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A5D" w:rsidRPr="000D5B3E" w:rsidRDefault="00E06060" w:rsidP="00E06060">
      <w:pPr>
        <w:widowControl w:val="0"/>
        <w:autoSpaceDE w:val="0"/>
        <w:autoSpaceDN w:val="0"/>
        <w:adjustRightInd w:val="0"/>
        <w:spacing w:after="0" w:line="240" w:lineRule="auto"/>
        <w:ind w:left="-1701"/>
        <w:jc w:val="center"/>
      </w:pPr>
      <w:bookmarkStart w:id="0" w:name="_GoBack"/>
      <w:r w:rsidRPr="00E06060">
        <w:rPr>
          <w:rFonts w:ascii="Times New Roman" w:eastAsiaTheme="minorEastAsia" w:hAnsi="Times New Roman" w:cs="Times New Roman"/>
          <w:b/>
          <w:noProof/>
          <w:lang w:eastAsia="ru-RU"/>
        </w:rPr>
        <w:drawing>
          <wp:inline distT="0" distB="0" distL="0" distR="0">
            <wp:extent cx="7266669" cy="10715812"/>
            <wp:effectExtent l="0" t="0" r="0" b="0"/>
            <wp:docPr id="1" name="Рисунок 1" descr="E:\Антикоррупция\ФОК\положение против коррупци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нтикоррупция\ФОК\положение против коррупции.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74201" cy="10726920"/>
                    </a:xfrm>
                    <a:prstGeom prst="rect">
                      <a:avLst/>
                    </a:prstGeom>
                    <a:noFill/>
                    <a:ln>
                      <a:noFill/>
                    </a:ln>
                  </pic:spPr>
                </pic:pic>
              </a:graphicData>
            </a:graphic>
          </wp:inline>
        </w:drawing>
      </w:r>
      <w:bookmarkEnd w:id="0"/>
      <w:r w:rsidR="00722A5D" w:rsidRPr="000D5B3E">
        <w:t xml:space="preserve"> </w:t>
      </w:r>
    </w:p>
    <w:p w:rsidR="00722A5D" w:rsidRPr="000D5B3E" w:rsidRDefault="00722A5D" w:rsidP="005A3954">
      <w:pPr>
        <w:pStyle w:val="Default"/>
        <w:ind w:firstLine="708"/>
        <w:jc w:val="both"/>
      </w:pPr>
      <w:r w:rsidRPr="000D5B3E">
        <w:lastRenderedPageBreak/>
        <w:t xml:space="preserve">- определение основных принципов противодействия коррупции, направлений деятельности и мер по противодействию коррупции в </w:t>
      </w:r>
      <w:r w:rsidR="004866D8">
        <w:t>СШ «Звезда»</w:t>
      </w:r>
      <w:r w:rsidRPr="000D5B3E">
        <w:t xml:space="preserve">; </w:t>
      </w:r>
    </w:p>
    <w:p w:rsidR="00722A5D" w:rsidRDefault="00722A5D" w:rsidP="005A3954">
      <w:pPr>
        <w:pStyle w:val="Default"/>
        <w:ind w:firstLine="708"/>
        <w:jc w:val="both"/>
      </w:pPr>
      <w:r w:rsidRPr="000D5B3E">
        <w:t xml:space="preserve">- методическое обеспечение разработки и реализации мер, направленных на профилактику и противодействие коррупции в </w:t>
      </w:r>
      <w:r w:rsidR="004866D8">
        <w:t>СШ «Звезда»</w:t>
      </w:r>
      <w:r w:rsidRPr="000D5B3E">
        <w:t xml:space="preserve">. </w:t>
      </w:r>
    </w:p>
    <w:p w:rsidR="005A3954" w:rsidRPr="000D5B3E" w:rsidRDefault="005A3954" w:rsidP="005A3954">
      <w:pPr>
        <w:pStyle w:val="Default"/>
        <w:ind w:firstLine="708"/>
        <w:jc w:val="both"/>
      </w:pPr>
    </w:p>
    <w:p w:rsidR="005A3954" w:rsidRDefault="00722A5D" w:rsidP="005A3954">
      <w:pPr>
        <w:pStyle w:val="Default"/>
        <w:jc w:val="center"/>
        <w:rPr>
          <w:b/>
          <w:bCs/>
        </w:rPr>
      </w:pPr>
      <w:r w:rsidRPr="000D5B3E">
        <w:rPr>
          <w:b/>
          <w:bCs/>
        </w:rPr>
        <w:t xml:space="preserve">3. Используемые в </w:t>
      </w:r>
      <w:r w:rsidR="005A3954">
        <w:rPr>
          <w:b/>
          <w:bCs/>
        </w:rPr>
        <w:t>Положении понятия и определения.</w:t>
      </w:r>
    </w:p>
    <w:p w:rsidR="005A3954" w:rsidRDefault="005A3954" w:rsidP="00352A95">
      <w:pPr>
        <w:pStyle w:val="Default"/>
        <w:jc w:val="both"/>
        <w:rPr>
          <w:b/>
          <w:bCs/>
        </w:rPr>
      </w:pPr>
    </w:p>
    <w:p w:rsidR="00722A5D" w:rsidRPr="000D5B3E" w:rsidRDefault="00722A5D" w:rsidP="005A3954">
      <w:pPr>
        <w:pStyle w:val="Default"/>
        <w:ind w:firstLine="708"/>
        <w:jc w:val="both"/>
      </w:pPr>
      <w:r w:rsidRPr="000D5B3E">
        <w:rPr>
          <w:b/>
          <w:bCs/>
        </w:rPr>
        <w:t xml:space="preserve">Коррупция </w:t>
      </w:r>
      <w:r w:rsidRPr="000D5B3E">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(п.1 ст. Федерального закона от 25 декабря 2008 г. № 273-ФЗ «О противодействии коррупции»). </w:t>
      </w:r>
    </w:p>
    <w:p w:rsidR="00722A5D" w:rsidRPr="000D5B3E" w:rsidRDefault="00722A5D" w:rsidP="005A3954">
      <w:pPr>
        <w:pStyle w:val="Default"/>
        <w:ind w:firstLine="708"/>
        <w:jc w:val="both"/>
      </w:pPr>
      <w:r w:rsidRPr="000D5B3E">
        <w:rPr>
          <w:b/>
          <w:bCs/>
        </w:rPr>
        <w:t xml:space="preserve">Противодействие коррупции </w:t>
      </w:r>
      <w:r w:rsidRPr="000D5B3E">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w:t>
      </w:r>
      <w:r w:rsidR="00223419">
        <w:t xml:space="preserve"> </w:t>
      </w:r>
      <w:r w:rsidRPr="000D5B3E">
        <w:t xml:space="preserve">273-ФЗ «О противодействии коррупции»): </w:t>
      </w:r>
    </w:p>
    <w:p w:rsidR="00722A5D" w:rsidRPr="000D5B3E" w:rsidRDefault="00722A5D" w:rsidP="00330351">
      <w:pPr>
        <w:pStyle w:val="Default"/>
        <w:ind w:firstLine="708"/>
        <w:jc w:val="both"/>
      </w:pPr>
      <w:r w:rsidRPr="000D5B3E">
        <w:t xml:space="preserve">а) по предупреждению коррупции, в том числе по выявлению и последующему устранению причин коррупции (профилактика коррупции); </w:t>
      </w:r>
    </w:p>
    <w:p w:rsidR="00722A5D" w:rsidRPr="000D5B3E" w:rsidRDefault="00722A5D" w:rsidP="00330351">
      <w:pPr>
        <w:pStyle w:val="Default"/>
        <w:ind w:firstLine="708"/>
        <w:jc w:val="both"/>
      </w:pPr>
      <w:r w:rsidRPr="000D5B3E">
        <w:t xml:space="preserve">б) по выявлению, предупреждению, пресечению, раскрытию и расследованию коррупционных правонарушений (борьба с коррупцией); </w:t>
      </w:r>
    </w:p>
    <w:p w:rsidR="00330351" w:rsidRDefault="00722A5D" w:rsidP="00330351">
      <w:pPr>
        <w:pStyle w:val="Default"/>
        <w:ind w:firstLine="708"/>
        <w:jc w:val="both"/>
      </w:pPr>
      <w:r w:rsidRPr="000D5B3E">
        <w:t xml:space="preserve">в) по минимизации и (или) ликвидации последствий коррупционных правонарушений. </w:t>
      </w:r>
    </w:p>
    <w:p w:rsidR="00722A5D" w:rsidRPr="000D5B3E" w:rsidRDefault="00722A5D" w:rsidP="00330351">
      <w:pPr>
        <w:pStyle w:val="Default"/>
        <w:ind w:firstLine="708"/>
        <w:jc w:val="both"/>
      </w:pPr>
      <w:r w:rsidRPr="000D5B3E">
        <w:rPr>
          <w:b/>
          <w:bCs/>
        </w:rPr>
        <w:t xml:space="preserve">Контрагент </w:t>
      </w:r>
      <w:r w:rsidRPr="000D5B3E">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722A5D" w:rsidRPr="000D5B3E" w:rsidRDefault="00722A5D" w:rsidP="00330351">
      <w:pPr>
        <w:pStyle w:val="Default"/>
        <w:ind w:firstLine="708"/>
        <w:jc w:val="both"/>
      </w:pPr>
      <w:r w:rsidRPr="000D5B3E">
        <w:rPr>
          <w:b/>
          <w:bCs/>
        </w:rPr>
        <w:t xml:space="preserve">Взятка </w:t>
      </w:r>
      <w:r w:rsidRPr="000D5B3E">
        <w:t xml:space="preserve">- получение должностным лицом лично или через посредника денег, ценных бумаг, иного имущества либо в виде незаконного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722A5D" w:rsidRPr="000D5B3E" w:rsidRDefault="00722A5D" w:rsidP="00330351">
      <w:pPr>
        <w:pStyle w:val="Default"/>
        <w:ind w:firstLine="708"/>
        <w:jc w:val="both"/>
      </w:pPr>
      <w:r w:rsidRPr="000D5B3E">
        <w:rPr>
          <w:b/>
          <w:bCs/>
        </w:rPr>
        <w:t xml:space="preserve">Коммерческий подкуп </w:t>
      </w:r>
      <w:r w:rsidRPr="000D5B3E">
        <w:t xml:space="preserve">-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rsidR="00722A5D" w:rsidRPr="000D5B3E" w:rsidRDefault="00722A5D" w:rsidP="00330351">
      <w:pPr>
        <w:pStyle w:val="Default"/>
        <w:ind w:firstLine="708"/>
        <w:jc w:val="both"/>
      </w:pPr>
      <w:r w:rsidRPr="000D5B3E">
        <w:rPr>
          <w:b/>
          <w:bCs/>
        </w:rPr>
        <w:t xml:space="preserve">Конфликт интересов </w:t>
      </w:r>
      <w:r w:rsidRPr="000D5B3E">
        <w:t xml:space="preserve">-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 </w:t>
      </w:r>
    </w:p>
    <w:p w:rsidR="00722A5D" w:rsidRPr="000D5B3E" w:rsidRDefault="00722A5D" w:rsidP="00330351">
      <w:pPr>
        <w:pStyle w:val="Default"/>
        <w:ind w:firstLine="708"/>
        <w:jc w:val="both"/>
      </w:pPr>
      <w:r w:rsidRPr="000D5B3E">
        <w:rPr>
          <w:b/>
          <w:bCs/>
        </w:rPr>
        <w:t xml:space="preserve">Конфликт интересов </w:t>
      </w:r>
      <w:r w:rsidR="00ED2A67">
        <w:rPr>
          <w:b/>
          <w:bCs/>
        </w:rPr>
        <w:t>тренера-преподавателя</w:t>
      </w:r>
      <w:r w:rsidRPr="000D5B3E">
        <w:rPr>
          <w:b/>
          <w:bCs/>
        </w:rPr>
        <w:t xml:space="preserve"> </w:t>
      </w:r>
      <w:r w:rsidRPr="000D5B3E">
        <w:t xml:space="preserve">- ситуация, при которой у </w:t>
      </w:r>
      <w:r w:rsidR="00ED2A67">
        <w:t>тренера-преподавателя</w:t>
      </w:r>
      <w:r w:rsidRPr="000D5B3E">
        <w:t xml:space="preserve">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w:t>
      </w:r>
      <w:r w:rsidR="00ED2A67">
        <w:t>тренером-преподавателем</w:t>
      </w:r>
      <w:r w:rsidRPr="000D5B3E">
        <w:t xml:space="preserve"> профессиональных обязанностей вследствие противоречия между его личной </w:t>
      </w:r>
      <w:r w:rsidRPr="000D5B3E">
        <w:lastRenderedPageBreak/>
        <w:t xml:space="preserve">заинтересованностью и интересами обучающегося, родителей (законных представителей) обучающихся. </w:t>
      </w:r>
    </w:p>
    <w:p w:rsidR="00722A5D" w:rsidRPr="000D5B3E" w:rsidRDefault="00722A5D" w:rsidP="00330351">
      <w:pPr>
        <w:pStyle w:val="Default"/>
        <w:ind w:firstLine="708"/>
        <w:jc w:val="both"/>
      </w:pPr>
      <w:r w:rsidRPr="000D5B3E">
        <w:rPr>
          <w:b/>
          <w:bCs/>
        </w:rPr>
        <w:t xml:space="preserve">Личная заинтересованность работника (представителя организации) - </w:t>
      </w:r>
    </w:p>
    <w:p w:rsidR="00223419" w:rsidRDefault="00722A5D" w:rsidP="00223419">
      <w:pPr>
        <w:pStyle w:val="Default"/>
        <w:jc w:val="both"/>
      </w:pPr>
      <w:r w:rsidRPr="000D5B3E">
        <w:t xml:space="preserve">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223419" w:rsidRDefault="00223419" w:rsidP="00223419">
      <w:pPr>
        <w:pStyle w:val="Default"/>
        <w:jc w:val="both"/>
      </w:pPr>
    </w:p>
    <w:p w:rsidR="00330351" w:rsidRDefault="00722A5D" w:rsidP="00223419">
      <w:pPr>
        <w:pStyle w:val="Default"/>
        <w:jc w:val="center"/>
        <w:rPr>
          <w:b/>
          <w:bCs/>
        </w:rPr>
      </w:pPr>
      <w:r w:rsidRPr="000D5B3E">
        <w:rPr>
          <w:b/>
          <w:bCs/>
        </w:rPr>
        <w:t>4. Основные принципы антик</w:t>
      </w:r>
      <w:r w:rsidR="00330351">
        <w:rPr>
          <w:b/>
          <w:bCs/>
        </w:rPr>
        <w:t xml:space="preserve">оррупционной деятельности </w:t>
      </w:r>
      <w:r w:rsidR="004866D8">
        <w:rPr>
          <w:b/>
          <w:bCs/>
        </w:rPr>
        <w:t>СШ «Звезда»</w:t>
      </w:r>
      <w:r w:rsidR="00330351">
        <w:rPr>
          <w:b/>
          <w:bCs/>
        </w:rPr>
        <w:t>.</w:t>
      </w:r>
    </w:p>
    <w:p w:rsidR="00330351" w:rsidRDefault="00330351" w:rsidP="00330351">
      <w:pPr>
        <w:pStyle w:val="Default"/>
        <w:ind w:firstLine="708"/>
        <w:jc w:val="both"/>
      </w:pPr>
    </w:p>
    <w:p w:rsidR="00330351" w:rsidRDefault="00722A5D" w:rsidP="00330351">
      <w:pPr>
        <w:pStyle w:val="Default"/>
        <w:ind w:firstLine="708"/>
        <w:jc w:val="both"/>
      </w:pPr>
      <w:r w:rsidRPr="000D5B3E">
        <w:t xml:space="preserve">4.1. </w:t>
      </w:r>
      <w:r w:rsidRPr="00330351">
        <w:rPr>
          <w:i/>
        </w:rPr>
        <w:t xml:space="preserve">Принцип соответствия политики </w:t>
      </w:r>
      <w:r w:rsidR="004866D8">
        <w:rPr>
          <w:i/>
        </w:rPr>
        <w:t>СШ «Звезда»</w:t>
      </w:r>
      <w:r w:rsidRPr="00330351">
        <w:rPr>
          <w:i/>
        </w:rPr>
        <w:t xml:space="preserve"> действующему законодательству и общепринятым нормам.</w:t>
      </w:r>
      <w:r w:rsidRPr="000D5B3E">
        <w:t xml:space="preserve"> </w:t>
      </w:r>
    </w:p>
    <w:p w:rsidR="00722A5D" w:rsidRPr="000D5B3E" w:rsidRDefault="00722A5D" w:rsidP="00330351">
      <w:pPr>
        <w:pStyle w:val="Default"/>
        <w:ind w:firstLine="708"/>
        <w:jc w:val="both"/>
      </w:pPr>
      <w:r w:rsidRPr="000D5B3E">
        <w:t xml:space="preserve">Соответствие реализуемых антикоррупционных мероприятий Конституции РФ, заключенным Российской Федерацией международным договорам, законодательству РФ и иным нормативным правовым актам, применимым к </w:t>
      </w:r>
      <w:r w:rsidR="004866D8">
        <w:t>СШ «Звезда»</w:t>
      </w:r>
      <w:r w:rsidRPr="000D5B3E">
        <w:t xml:space="preserve">. </w:t>
      </w:r>
    </w:p>
    <w:p w:rsidR="00722A5D" w:rsidRPr="000D5B3E" w:rsidRDefault="00722A5D" w:rsidP="00330351">
      <w:pPr>
        <w:pStyle w:val="Default"/>
        <w:ind w:firstLine="708"/>
        <w:jc w:val="both"/>
      </w:pPr>
      <w:r w:rsidRPr="000D5B3E">
        <w:t xml:space="preserve">4.2. </w:t>
      </w:r>
      <w:r w:rsidRPr="00330351">
        <w:rPr>
          <w:i/>
        </w:rPr>
        <w:t>Принцип личного примера руководства.</w:t>
      </w:r>
      <w:r w:rsidRPr="000D5B3E">
        <w:t xml:space="preserve"> </w:t>
      </w:r>
    </w:p>
    <w:p w:rsidR="00722A5D" w:rsidRPr="000D5B3E" w:rsidRDefault="00722A5D" w:rsidP="00330351">
      <w:pPr>
        <w:pStyle w:val="Default"/>
        <w:ind w:firstLine="708"/>
        <w:jc w:val="both"/>
      </w:pPr>
      <w:r w:rsidRPr="000D5B3E">
        <w:t xml:space="preserve">Ключевая роль руководства </w:t>
      </w:r>
      <w:r w:rsidR="004866D8">
        <w:t>СШ «Звезда»</w:t>
      </w:r>
      <w:r w:rsidRPr="000D5B3E">
        <w:t xml:space="preserve"> в формировании культуры нетерпимости к коррупции и в создании внутриорганизационной системы предупреждения и противодействия коррупции. </w:t>
      </w:r>
    </w:p>
    <w:p w:rsidR="00722A5D" w:rsidRPr="000D5B3E" w:rsidRDefault="00722A5D" w:rsidP="00330351">
      <w:pPr>
        <w:pStyle w:val="Default"/>
        <w:ind w:firstLine="708"/>
        <w:jc w:val="both"/>
      </w:pPr>
      <w:r w:rsidRPr="000D5B3E">
        <w:t xml:space="preserve">4.3. </w:t>
      </w:r>
      <w:r w:rsidRPr="00330351">
        <w:rPr>
          <w:i/>
        </w:rPr>
        <w:t>Принцип вовлеченности работников.</w:t>
      </w:r>
      <w:r w:rsidRPr="000D5B3E">
        <w:t xml:space="preserve"> </w:t>
      </w:r>
    </w:p>
    <w:p w:rsidR="00722A5D" w:rsidRPr="000D5B3E" w:rsidRDefault="00722A5D" w:rsidP="00330351">
      <w:pPr>
        <w:pStyle w:val="Default"/>
        <w:ind w:firstLine="708"/>
        <w:jc w:val="both"/>
      </w:pPr>
      <w:r w:rsidRPr="000D5B3E">
        <w:t xml:space="preserve">Информированность работников </w:t>
      </w:r>
      <w:r w:rsidR="004866D8">
        <w:t>СШ «Звезда»</w:t>
      </w:r>
      <w:r w:rsidRPr="000D5B3E">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 </w:t>
      </w:r>
    </w:p>
    <w:p w:rsidR="00722A5D" w:rsidRPr="000D5B3E" w:rsidRDefault="00722A5D" w:rsidP="00D16836">
      <w:pPr>
        <w:pStyle w:val="Default"/>
        <w:ind w:firstLine="708"/>
        <w:jc w:val="both"/>
      </w:pPr>
      <w:r w:rsidRPr="000D5B3E">
        <w:t xml:space="preserve">4.4. </w:t>
      </w:r>
      <w:r w:rsidRPr="00D16836">
        <w:rPr>
          <w:i/>
        </w:rPr>
        <w:t>Принцип соразмерности антикоррупционных процедур риску коррупции.</w:t>
      </w:r>
      <w:r w:rsidRPr="000D5B3E">
        <w:t xml:space="preserve"> </w:t>
      </w:r>
    </w:p>
    <w:p w:rsidR="00722A5D" w:rsidRPr="000D5B3E" w:rsidRDefault="00D16836" w:rsidP="00D16836">
      <w:pPr>
        <w:pStyle w:val="Default"/>
        <w:tabs>
          <w:tab w:val="left" w:pos="709"/>
        </w:tabs>
        <w:jc w:val="both"/>
      </w:pPr>
      <w:r>
        <w:tab/>
      </w:r>
      <w:r w:rsidR="00722A5D" w:rsidRPr="000D5B3E">
        <w:t xml:space="preserve">Разработка и выполнение комплекса мероприятий, позволяющих снизить вероятность вовлечения </w:t>
      </w:r>
      <w:r w:rsidR="004866D8">
        <w:t>СШ «Звезда»</w:t>
      </w:r>
      <w:r w:rsidR="00722A5D" w:rsidRPr="000D5B3E">
        <w:t xml:space="preserve">, ее администрации и сотрудников в коррупционную деятельность, осуществляется с учетом существующих в деятельности данной организации коррупционных рисков. </w:t>
      </w:r>
    </w:p>
    <w:p w:rsidR="00722A5D" w:rsidRPr="000D5B3E" w:rsidRDefault="00722A5D" w:rsidP="00D16836">
      <w:pPr>
        <w:pStyle w:val="Default"/>
        <w:ind w:firstLine="708"/>
        <w:jc w:val="both"/>
      </w:pPr>
      <w:r w:rsidRPr="000D5B3E">
        <w:t xml:space="preserve">4.5. </w:t>
      </w:r>
      <w:r w:rsidRPr="00D16836">
        <w:rPr>
          <w:i/>
        </w:rPr>
        <w:t>Принцип эффективности антикоррупционных процедур.</w:t>
      </w:r>
      <w:r w:rsidRPr="000D5B3E">
        <w:t xml:space="preserve"> </w:t>
      </w:r>
    </w:p>
    <w:p w:rsidR="00722A5D" w:rsidRPr="000D5B3E" w:rsidRDefault="00722A5D" w:rsidP="00D16836">
      <w:pPr>
        <w:pStyle w:val="Default"/>
        <w:ind w:firstLine="708"/>
        <w:jc w:val="both"/>
      </w:pPr>
      <w:r w:rsidRPr="000D5B3E">
        <w:t xml:space="preserve">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 </w:t>
      </w:r>
    </w:p>
    <w:p w:rsidR="00722A5D" w:rsidRPr="000D5B3E" w:rsidRDefault="00722A5D" w:rsidP="00D16836">
      <w:pPr>
        <w:pStyle w:val="Default"/>
        <w:ind w:firstLine="708"/>
        <w:jc w:val="both"/>
      </w:pPr>
      <w:r w:rsidRPr="000D5B3E">
        <w:t xml:space="preserve">4.6. </w:t>
      </w:r>
      <w:r w:rsidRPr="00D16836">
        <w:rPr>
          <w:i/>
        </w:rPr>
        <w:t>Принцип ответственности и неотвратимости наказания.</w:t>
      </w:r>
      <w:r w:rsidRPr="000D5B3E">
        <w:t xml:space="preserve"> </w:t>
      </w:r>
    </w:p>
    <w:p w:rsidR="00722A5D" w:rsidRPr="000D5B3E" w:rsidRDefault="00722A5D" w:rsidP="00D16836">
      <w:pPr>
        <w:pStyle w:val="Default"/>
        <w:ind w:firstLine="708"/>
        <w:jc w:val="both"/>
      </w:pPr>
      <w:r w:rsidRPr="000D5B3E">
        <w:t xml:space="preserve">Неотвратимость наказания для работников </w:t>
      </w:r>
      <w:r w:rsidR="004866D8">
        <w:t>СШ «Звезда»</w:t>
      </w:r>
      <w:r w:rsidRPr="000D5B3E">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 </w:t>
      </w:r>
    </w:p>
    <w:p w:rsidR="00722A5D" w:rsidRPr="000D5B3E" w:rsidRDefault="00722A5D" w:rsidP="00D16836">
      <w:pPr>
        <w:pStyle w:val="Default"/>
        <w:ind w:firstLine="708"/>
        <w:jc w:val="both"/>
      </w:pPr>
      <w:r w:rsidRPr="000D5B3E">
        <w:t xml:space="preserve">4.7. </w:t>
      </w:r>
      <w:r w:rsidRPr="00D16836">
        <w:rPr>
          <w:i/>
        </w:rPr>
        <w:t>Принцип открытости.</w:t>
      </w:r>
      <w:r w:rsidRPr="000D5B3E">
        <w:t xml:space="preserve"> </w:t>
      </w:r>
    </w:p>
    <w:p w:rsidR="00722A5D" w:rsidRPr="000D5B3E" w:rsidRDefault="00722A5D" w:rsidP="00D16836">
      <w:pPr>
        <w:pStyle w:val="Default"/>
        <w:ind w:firstLine="708"/>
        <w:jc w:val="both"/>
      </w:pPr>
      <w:r w:rsidRPr="000D5B3E">
        <w:t xml:space="preserve">Информирование контрагентов, партнёров и общественности о принятых в </w:t>
      </w:r>
      <w:r w:rsidR="004866D8">
        <w:t>СШ «Звезда»</w:t>
      </w:r>
      <w:r w:rsidR="00996EB2">
        <w:t xml:space="preserve"> </w:t>
      </w:r>
      <w:r w:rsidRPr="000D5B3E">
        <w:t xml:space="preserve">антикоррупционных стандартах ведения деятельности. </w:t>
      </w:r>
    </w:p>
    <w:p w:rsidR="00722A5D" w:rsidRPr="000D5B3E" w:rsidRDefault="00722A5D" w:rsidP="00996EB2">
      <w:pPr>
        <w:pStyle w:val="Default"/>
        <w:ind w:firstLine="708"/>
        <w:jc w:val="both"/>
      </w:pPr>
      <w:r w:rsidRPr="000D5B3E">
        <w:t xml:space="preserve">4.8. </w:t>
      </w:r>
      <w:r w:rsidRPr="00996EB2">
        <w:rPr>
          <w:i/>
        </w:rPr>
        <w:t>Принцип постоянного контроля и регулярного мониторинга.</w:t>
      </w:r>
      <w:r w:rsidRPr="000D5B3E">
        <w:t xml:space="preserve"> </w:t>
      </w:r>
    </w:p>
    <w:p w:rsidR="00722A5D" w:rsidRDefault="00722A5D" w:rsidP="00996EB2">
      <w:pPr>
        <w:pStyle w:val="Default"/>
        <w:ind w:firstLine="708"/>
        <w:jc w:val="both"/>
      </w:pPr>
      <w:r w:rsidRPr="000D5B3E">
        <w:t xml:space="preserve">Регулярное осуществление мониторинга эффективности внедренных антикоррупционных стандартов и процедур, а также контроля их исполнения. </w:t>
      </w:r>
    </w:p>
    <w:p w:rsidR="00996EB2" w:rsidRPr="000D5B3E" w:rsidRDefault="00996EB2" w:rsidP="00996EB2">
      <w:pPr>
        <w:pStyle w:val="Default"/>
        <w:ind w:firstLine="708"/>
        <w:jc w:val="both"/>
      </w:pPr>
    </w:p>
    <w:p w:rsidR="00722A5D" w:rsidRDefault="00722A5D" w:rsidP="00996EB2">
      <w:pPr>
        <w:pStyle w:val="Default"/>
        <w:jc w:val="center"/>
        <w:rPr>
          <w:b/>
          <w:bCs/>
        </w:rPr>
      </w:pPr>
      <w:r w:rsidRPr="000D5B3E">
        <w:rPr>
          <w:b/>
          <w:bCs/>
        </w:rPr>
        <w:t>5. Антикоррупционные мероприятия и порядок их применения</w:t>
      </w:r>
      <w:r w:rsidR="00996EB2">
        <w:rPr>
          <w:b/>
          <w:bCs/>
        </w:rPr>
        <w:t>.</w:t>
      </w:r>
    </w:p>
    <w:p w:rsidR="00996EB2" w:rsidRPr="000D5B3E" w:rsidRDefault="00996EB2" w:rsidP="00996EB2">
      <w:pPr>
        <w:pStyle w:val="Default"/>
        <w:jc w:val="center"/>
      </w:pPr>
    </w:p>
    <w:p w:rsidR="00722A5D" w:rsidRPr="000D5B3E" w:rsidRDefault="00722A5D" w:rsidP="00996EB2">
      <w:pPr>
        <w:pStyle w:val="Default"/>
        <w:ind w:firstLine="708"/>
        <w:jc w:val="both"/>
      </w:pPr>
      <w:r w:rsidRPr="000D5B3E">
        <w:t xml:space="preserve">5.1. В </w:t>
      </w:r>
      <w:r w:rsidR="004866D8">
        <w:t>СШ «Звезда»</w:t>
      </w:r>
      <w:r w:rsidRPr="000D5B3E">
        <w:t xml:space="preserve"> реализуются следующие антикоррупционные мероприятия: </w:t>
      </w:r>
    </w:p>
    <w:p w:rsidR="00722A5D" w:rsidRPr="000D5B3E" w:rsidRDefault="00722A5D" w:rsidP="00996EB2">
      <w:pPr>
        <w:pStyle w:val="Default"/>
        <w:ind w:firstLine="708"/>
        <w:jc w:val="both"/>
      </w:pPr>
      <w:r w:rsidRPr="000D5B3E">
        <w:t xml:space="preserve">5.1.1. В части нормативного обеспечения, закрепления стандартов поведения и декларации намерений: </w:t>
      </w:r>
    </w:p>
    <w:p w:rsidR="00722A5D" w:rsidRPr="000D5B3E" w:rsidRDefault="00722A5D" w:rsidP="00996EB2">
      <w:pPr>
        <w:pStyle w:val="Default"/>
        <w:ind w:firstLine="708"/>
        <w:jc w:val="both"/>
      </w:pPr>
      <w:r w:rsidRPr="000D5B3E">
        <w:t xml:space="preserve">- разработка и принятие Положения о мерах по предупреждению и противодействию коррупции; </w:t>
      </w:r>
    </w:p>
    <w:p w:rsidR="00722A5D" w:rsidRPr="000D5B3E" w:rsidRDefault="00722A5D" w:rsidP="00996EB2">
      <w:pPr>
        <w:pStyle w:val="Default"/>
        <w:ind w:firstLine="708"/>
        <w:jc w:val="both"/>
      </w:pPr>
      <w:r w:rsidRPr="000D5B3E">
        <w:t xml:space="preserve">- закрепление соответствующих положений в должностных инструкциях работников; </w:t>
      </w:r>
    </w:p>
    <w:p w:rsidR="00722A5D" w:rsidRPr="000D5B3E" w:rsidRDefault="00722A5D" w:rsidP="00996EB2">
      <w:pPr>
        <w:pStyle w:val="Default"/>
        <w:ind w:firstLine="708"/>
        <w:jc w:val="both"/>
      </w:pPr>
      <w:r w:rsidRPr="000D5B3E">
        <w:t xml:space="preserve">- введение антикоррупционных положений в трудовые договора с работниками; </w:t>
      </w:r>
    </w:p>
    <w:p w:rsidR="00722A5D" w:rsidRPr="000D5B3E" w:rsidRDefault="00722A5D" w:rsidP="00996EB2">
      <w:pPr>
        <w:pStyle w:val="Default"/>
        <w:ind w:firstLine="708"/>
        <w:jc w:val="both"/>
      </w:pPr>
      <w:r w:rsidRPr="000D5B3E">
        <w:t xml:space="preserve">- введение в договоры, связанные с хозяйственной деятельностью организации, стандартной антикоррупционной оговорки; </w:t>
      </w:r>
    </w:p>
    <w:p w:rsidR="00722A5D" w:rsidRPr="000D5B3E" w:rsidRDefault="00722A5D" w:rsidP="00996EB2">
      <w:pPr>
        <w:pStyle w:val="Default"/>
        <w:ind w:firstLine="708"/>
        <w:jc w:val="both"/>
      </w:pPr>
      <w:r w:rsidRPr="000D5B3E">
        <w:lastRenderedPageBreak/>
        <w:t xml:space="preserve">- разработка при необходимости иных локальных нормативных актов. </w:t>
      </w:r>
    </w:p>
    <w:p w:rsidR="00722A5D" w:rsidRPr="000D5B3E" w:rsidRDefault="00722A5D" w:rsidP="00996EB2">
      <w:pPr>
        <w:pStyle w:val="Default"/>
        <w:ind w:firstLine="708"/>
        <w:jc w:val="both"/>
      </w:pPr>
      <w:r w:rsidRPr="000D5B3E">
        <w:t xml:space="preserve">5.1.2. В части разработки и введения специальных антикоррупционных процедур: </w:t>
      </w:r>
    </w:p>
    <w:p w:rsidR="00722A5D" w:rsidRPr="000D5B3E" w:rsidRDefault="00722A5D" w:rsidP="00996EB2">
      <w:pPr>
        <w:pStyle w:val="Default"/>
        <w:ind w:firstLine="708"/>
        <w:jc w:val="both"/>
      </w:pPr>
      <w:r w:rsidRPr="000D5B3E">
        <w:t xml:space="preserve">- разработка и введение Порядка предотвращения и урегулирования конфликта интересов педагогических работников при осуществлении ими профессиональной деятельности; </w:t>
      </w:r>
    </w:p>
    <w:p w:rsidR="00722A5D" w:rsidRPr="000D5B3E" w:rsidRDefault="00722A5D" w:rsidP="00996EB2">
      <w:pPr>
        <w:pStyle w:val="Default"/>
        <w:ind w:firstLine="708"/>
        <w:jc w:val="both"/>
      </w:pPr>
      <w:r w:rsidRPr="000D5B3E">
        <w:t xml:space="preserve">- введение процедуры информирования работниками работодателя о случаях склонения их или других работников к совершению коррупционных нарушений и порядка рассмотрения таких сообщений; </w:t>
      </w:r>
    </w:p>
    <w:p w:rsidR="00722A5D" w:rsidRPr="000D5B3E" w:rsidRDefault="00722A5D" w:rsidP="00996EB2">
      <w:pPr>
        <w:pStyle w:val="Default"/>
        <w:ind w:firstLine="708"/>
        <w:jc w:val="both"/>
      </w:pPr>
      <w:r w:rsidRPr="000D5B3E">
        <w:t xml:space="preserve">- проведение периодической оценки коррупционных рисков в целях выявления сфер деятельности </w:t>
      </w:r>
      <w:r w:rsidR="004866D8">
        <w:t>СШ «Звезда»</w:t>
      </w:r>
      <w:r w:rsidRPr="000D5B3E">
        <w:t xml:space="preserve">, наиболее подверженных таким рискам, и разработка соответствующих антикоррупционных мер; </w:t>
      </w:r>
    </w:p>
    <w:p w:rsidR="00722A5D" w:rsidRPr="000D5B3E" w:rsidRDefault="00722A5D" w:rsidP="00996EB2">
      <w:pPr>
        <w:pStyle w:val="Default"/>
        <w:ind w:firstLine="708"/>
        <w:jc w:val="both"/>
      </w:pPr>
      <w:r w:rsidRPr="000D5B3E">
        <w:t xml:space="preserve">- разработка и введение иных необходимых процедур. </w:t>
      </w:r>
    </w:p>
    <w:p w:rsidR="00722A5D" w:rsidRPr="000D5B3E" w:rsidRDefault="00722A5D" w:rsidP="00996EB2">
      <w:pPr>
        <w:pStyle w:val="Default"/>
        <w:ind w:firstLine="708"/>
        <w:jc w:val="both"/>
      </w:pPr>
      <w:r w:rsidRPr="000D5B3E">
        <w:t xml:space="preserve">5.1.3. В части обучения и информирования работников: </w:t>
      </w:r>
    </w:p>
    <w:p w:rsidR="00722A5D" w:rsidRPr="000D5B3E" w:rsidRDefault="00722A5D" w:rsidP="00996EB2">
      <w:pPr>
        <w:pStyle w:val="Default"/>
        <w:ind w:firstLine="708"/>
        <w:jc w:val="both"/>
      </w:pPr>
      <w:r w:rsidRPr="000D5B3E">
        <w:t xml:space="preserve">- ознакомление работников под роспись с нормативными документами, регламентирующими вопросы предупреждения и противодействия коррупции в организации; </w:t>
      </w:r>
    </w:p>
    <w:p w:rsidR="00722A5D" w:rsidRPr="000D5B3E" w:rsidRDefault="00722A5D" w:rsidP="00996EB2">
      <w:pPr>
        <w:pStyle w:val="Default"/>
        <w:ind w:firstLine="708"/>
        <w:jc w:val="both"/>
      </w:pPr>
      <w:r w:rsidRPr="000D5B3E">
        <w:t xml:space="preserve">- проведение обучающих мероприятий по вопросам профилактики и противодействия коррупции; </w:t>
      </w:r>
    </w:p>
    <w:p w:rsidR="00722A5D" w:rsidRPr="000D5B3E" w:rsidRDefault="00722A5D" w:rsidP="00996EB2">
      <w:pPr>
        <w:pStyle w:val="Default"/>
        <w:ind w:firstLine="708"/>
        <w:jc w:val="both"/>
      </w:pPr>
      <w:r w:rsidRPr="000D5B3E">
        <w:t xml:space="preserve">- организация индивидуального консультирования работников по вопросам применения (соблюдения) антикоррупционных стандартов и процедур. </w:t>
      </w:r>
    </w:p>
    <w:p w:rsidR="00722A5D" w:rsidRPr="000D5B3E" w:rsidRDefault="00722A5D" w:rsidP="00996EB2">
      <w:pPr>
        <w:pStyle w:val="Default"/>
        <w:ind w:firstLine="708"/>
        <w:jc w:val="both"/>
      </w:pPr>
      <w:r w:rsidRPr="000D5B3E">
        <w:t xml:space="preserve">5.1.4. В части обеспечения соответствия системы внутреннего контроля и аудита </w:t>
      </w:r>
      <w:r w:rsidR="00996EB2">
        <w:t>ДЮСШ</w:t>
      </w:r>
      <w:r w:rsidRPr="000D5B3E">
        <w:t xml:space="preserve"> требованиям антикоррупционной политики организации: </w:t>
      </w:r>
    </w:p>
    <w:p w:rsidR="00722A5D" w:rsidRPr="000D5B3E" w:rsidRDefault="00722A5D" w:rsidP="00996EB2">
      <w:pPr>
        <w:pStyle w:val="Default"/>
        <w:ind w:firstLine="708"/>
        <w:jc w:val="both"/>
      </w:pPr>
      <w:r w:rsidRPr="000D5B3E">
        <w:t xml:space="preserve">- осуществление регулярного контроля соблюдения всеми категориями работников требований локальных нормативных актов; </w:t>
      </w:r>
    </w:p>
    <w:p w:rsidR="00722A5D" w:rsidRPr="000D5B3E" w:rsidRDefault="00722A5D" w:rsidP="00996EB2">
      <w:pPr>
        <w:pStyle w:val="Default"/>
        <w:ind w:firstLine="708"/>
        <w:jc w:val="both"/>
      </w:pPr>
      <w:r w:rsidRPr="000D5B3E">
        <w:t xml:space="preserve">- осуществление регулярного контроля данных бухгалтерского учета, наличия и достоверности первичных документов бухгалтерского учета; </w:t>
      </w:r>
    </w:p>
    <w:p w:rsidR="00722A5D" w:rsidRPr="000D5B3E" w:rsidRDefault="00722A5D" w:rsidP="00996EB2">
      <w:pPr>
        <w:pStyle w:val="Default"/>
        <w:ind w:firstLine="708"/>
        <w:jc w:val="both"/>
      </w:pPr>
      <w:r w:rsidRPr="000D5B3E">
        <w:t xml:space="preserve">- 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 </w:t>
      </w:r>
    </w:p>
    <w:p w:rsidR="00722A5D" w:rsidRPr="000D5B3E" w:rsidRDefault="00722A5D" w:rsidP="00996EB2">
      <w:pPr>
        <w:pStyle w:val="Default"/>
        <w:ind w:firstLine="708"/>
        <w:jc w:val="both"/>
      </w:pPr>
      <w:r w:rsidRPr="000D5B3E">
        <w:t xml:space="preserve">5.1.5. В части привлечения экспертов: </w:t>
      </w:r>
    </w:p>
    <w:p w:rsidR="002264B8" w:rsidRDefault="00722A5D" w:rsidP="002264B8">
      <w:pPr>
        <w:pStyle w:val="Default"/>
        <w:tabs>
          <w:tab w:val="left" w:pos="6052"/>
        </w:tabs>
        <w:ind w:firstLine="709"/>
        <w:jc w:val="both"/>
      </w:pPr>
      <w:r w:rsidRPr="000D5B3E">
        <w:t xml:space="preserve">- </w:t>
      </w:r>
      <w:r w:rsidR="002264B8">
        <w:t xml:space="preserve">периодическое </w:t>
      </w:r>
      <w:r w:rsidR="00996EB2">
        <w:t>проведение внешнего аудита;</w:t>
      </w:r>
    </w:p>
    <w:p w:rsidR="00722A5D" w:rsidRPr="000D5B3E" w:rsidRDefault="00722A5D" w:rsidP="002264B8">
      <w:pPr>
        <w:pStyle w:val="Default"/>
        <w:tabs>
          <w:tab w:val="left" w:pos="6052"/>
        </w:tabs>
        <w:ind w:firstLine="708"/>
        <w:jc w:val="both"/>
      </w:pPr>
      <w:r w:rsidRPr="000D5B3E">
        <w:t xml:space="preserve">- привлечение внешних независимых экспертов при осуществлении хозяйственной деятельности организации и организации антикоррупционных мер. </w:t>
      </w:r>
    </w:p>
    <w:p w:rsidR="00722A5D" w:rsidRPr="000D5B3E" w:rsidRDefault="00722A5D" w:rsidP="002264B8">
      <w:pPr>
        <w:pStyle w:val="Default"/>
        <w:ind w:firstLine="708"/>
        <w:jc w:val="both"/>
      </w:pPr>
      <w:r w:rsidRPr="000D5B3E">
        <w:t xml:space="preserve">5.1.6. В части оценки результатов проводимой антикоррупционной работы: </w:t>
      </w:r>
    </w:p>
    <w:p w:rsidR="00722A5D" w:rsidRPr="000D5B3E" w:rsidRDefault="00722A5D" w:rsidP="002264B8">
      <w:pPr>
        <w:pStyle w:val="Default"/>
        <w:ind w:firstLine="708"/>
        <w:jc w:val="both"/>
      </w:pPr>
      <w:r w:rsidRPr="000D5B3E">
        <w:t xml:space="preserve">- проведение регулярной оценки результатов работы по противодействию коррупции; </w:t>
      </w:r>
    </w:p>
    <w:p w:rsidR="00722A5D" w:rsidRPr="000D5B3E" w:rsidRDefault="00722A5D" w:rsidP="002264B8">
      <w:pPr>
        <w:pStyle w:val="Default"/>
        <w:ind w:firstLine="708"/>
        <w:jc w:val="both"/>
      </w:pPr>
      <w:r w:rsidRPr="000D5B3E">
        <w:t xml:space="preserve">- подготовка и распространение отчетных материалов о проводимой работе и результатах в сфере противодействия коррупции. </w:t>
      </w:r>
    </w:p>
    <w:p w:rsidR="00722A5D" w:rsidRPr="000D5B3E" w:rsidRDefault="00722A5D" w:rsidP="002264B8">
      <w:pPr>
        <w:pStyle w:val="Default"/>
        <w:ind w:firstLine="708"/>
        <w:jc w:val="both"/>
      </w:pPr>
      <w:r w:rsidRPr="000D5B3E">
        <w:t xml:space="preserve">5.2. </w:t>
      </w:r>
      <w:r w:rsidR="004866D8">
        <w:t>СШ «Звезда»</w:t>
      </w:r>
      <w:r w:rsidRPr="000D5B3E">
        <w:t xml:space="preserve"> может утвердить план реализации антикоррупционных мероприятий в качестве составной части настоящего Положения или приложения к нему. </w:t>
      </w:r>
    </w:p>
    <w:p w:rsidR="00722A5D" w:rsidRDefault="00085455" w:rsidP="00085455">
      <w:pPr>
        <w:pStyle w:val="Default"/>
        <w:tabs>
          <w:tab w:val="left" w:pos="3586"/>
        </w:tabs>
        <w:jc w:val="both"/>
      </w:pPr>
      <w:r>
        <w:tab/>
      </w:r>
    </w:p>
    <w:p w:rsidR="00085455" w:rsidRDefault="00085455" w:rsidP="00085455">
      <w:pPr>
        <w:pStyle w:val="Default"/>
        <w:tabs>
          <w:tab w:val="left" w:pos="3586"/>
        </w:tabs>
        <w:jc w:val="both"/>
      </w:pPr>
    </w:p>
    <w:p w:rsidR="00085455" w:rsidRPr="000D5B3E" w:rsidRDefault="00085455" w:rsidP="00085455">
      <w:pPr>
        <w:pStyle w:val="Default"/>
        <w:tabs>
          <w:tab w:val="left" w:pos="3586"/>
        </w:tabs>
        <w:jc w:val="both"/>
      </w:pPr>
    </w:p>
    <w:p w:rsidR="002264B8" w:rsidRDefault="00722A5D" w:rsidP="002264B8">
      <w:pPr>
        <w:pStyle w:val="Default"/>
        <w:jc w:val="center"/>
        <w:rPr>
          <w:b/>
          <w:bCs/>
        </w:rPr>
      </w:pPr>
      <w:r w:rsidRPr="000D5B3E">
        <w:rPr>
          <w:b/>
          <w:bCs/>
        </w:rPr>
        <w:t>6. Определение должностного лица, ответственного за противодействие коррупции</w:t>
      </w:r>
      <w:r w:rsidR="002264B8">
        <w:rPr>
          <w:b/>
          <w:bCs/>
        </w:rPr>
        <w:t>.</w:t>
      </w:r>
    </w:p>
    <w:p w:rsidR="00722A5D" w:rsidRPr="000D5B3E" w:rsidRDefault="00722A5D" w:rsidP="002264B8">
      <w:pPr>
        <w:pStyle w:val="Default"/>
        <w:jc w:val="both"/>
      </w:pPr>
      <w:r w:rsidRPr="000D5B3E">
        <w:rPr>
          <w:b/>
          <w:bCs/>
        </w:rPr>
        <w:t xml:space="preserve"> </w:t>
      </w:r>
    </w:p>
    <w:p w:rsidR="00722A5D" w:rsidRPr="000D5B3E" w:rsidRDefault="00722A5D" w:rsidP="002264B8">
      <w:pPr>
        <w:pStyle w:val="Default"/>
        <w:ind w:firstLine="708"/>
        <w:jc w:val="both"/>
      </w:pPr>
      <w:r w:rsidRPr="000D5B3E">
        <w:t xml:space="preserve">6.1. Деятельность Ответственного лица включает: </w:t>
      </w:r>
    </w:p>
    <w:p w:rsidR="00722A5D" w:rsidRPr="000D5B3E" w:rsidRDefault="00722A5D" w:rsidP="002264B8">
      <w:pPr>
        <w:pStyle w:val="Default"/>
        <w:ind w:firstLine="708"/>
        <w:jc w:val="both"/>
      </w:pPr>
      <w:r w:rsidRPr="000D5B3E">
        <w:t xml:space="preserve">• разработку и представление на утверждение директору </w:t>
      </w:r>
      <w:r w:rsidR="004866D8">
        <w:t>СШ «Звезда»</w:t>
      </w:r>
      <w:r w:rsidRPr="000D5B3E">
        <w:t xml:space="preserve"> проектов локальных нормативных актов и иных предложений, направленных на реализацию мер по предупреждению коррупции; </w:t>
      </w:r>
    </w:p>
    <w:p w:rsidR="00722A5D" w:rsidRPr="000D5B3E" w:rsidRDefault="00722A5D" w:rsidP="002264B8">
      <w:pPr>
        <w:pStyle w:val="Default"/>
        <w:ind w:firstLine="708"/>
        <w:jc w:val="both"/>
      </w:pPr>
      <w:r w:rsidRPr="000D5B3E">
        <w:t xml:space="preserve">• проведение контрольных мероприятий, направленных на выявление коррупционных правонарушений работниками </w:t>
      </w:r>
      <w:r w:rsidR="004866D8">
        <w:t>СШ «Звезда»</w:t>
      </w:r>
      <w:r w:rsidRPr="000D5B3E">
        <w:t xml:space="preserve">; </w:t>
      </w:r>
    </w:p>
    <w:p w:rsidR="00722A5D" w:rsidRPr="000D5B3E" w:rsidRDefault="00722A5D" w:rsidP="002264B8">
      <w:pPr>
        <w:pStyle w:val="Default"/>
        <w:ind w:firstLine="708"/>
        <w:jc w:val="both"/>
      </w:pPr>
      <w:r w:rsidRPr="000D5B3E">
        <w:t xml:space="preserve">• организацию проведения оценки коррупционных рисков; </w:t>
      </w:r>
    </w:p>
    <w:p w:rsidR="00722A5D" w:rsidRPr="000D5B3E" w:rsidRDefault="00722A5D" w:rsidP="002264B8">
      <w:pPr>
        <w:pStyle w:val="Default"/>
        <w:ind w:firstLine="708"/>
        <w:jc w:val="both"/>
      </w:pPr>
      <w:r w:rsidRPr="000D5B3E">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или физического лица, а также о случаях совершения коррупционных правонарушений работниками, контрагентами организации или иными лицами; </w:t>
      </w:r>
    </w:p>
    <w:p w:rsidR="00722A5D" w:rsidRPr="000D5B3E" w:rsidRDefault="00722A5D" w:rsidP="002264B8">
      <w:pPr>
        <w:pStyle w:val="Default"/>
        <w:ind w:firstLine="708"/>
        <w:jc w:val="both"/>
      </w:pPr>
      <w:r w:rsidRPr="000D5B3E">
        <w:lastRenderedPageBreak/>
        <w:t xml:space="preserve">• организацию приёма сведений о конфликте интересов; </w:t>
      </w:r>
    </w:p>
    <w:p w:rsidR="00722A5D" w:rsidRPr="000D5B3E" w:rsidRDefault="00722A5D" w:rsidP="002264B8">
      <w:pPr>
        <w:pStyle w:val="Default"/>
        <w:ind w:firstLine="708"/>
        <w:jc w:val="both"/>
      </w:pPr>
      <w:r w:rsidRPr="000D5B3E">
        <w:t xml:space="preserve">• организацию обучающих мероприятий по вопросам профилактики и противодействия коррупции и индивидуального консультирования работников; </w:t>
      </w:r>
    </w:p>
    <w:p w:rsidR="00722A5D" w:rsidRPr="000D5B3E" w:rsidRDefault="00722A5D" w:rsidP="002264B8">
      <w:pPr>
        <w:pStyle w:val="Default"/>
        <w:ind w:firstLine="708"/>
        <w:jc w:val="both"/>
      </w:pPr>
      <w:r w:rsidRPr="000D5B3E">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4866D8">
        <w:t>СШ «Звезда»</w:t>
      </w:r>
      <w:r w:rsidRPr="000D5B3E">
        <w:t xml:space="preserve"> по вопросам предупреждения и противодействия коррупции; </w:t>
      </w:r>
    </w:p>
    <w:p w:rsidR="00722A5D" w:rsidRPr="000D5B3E" w:rsidRDefault="00722A5D" w:rsidP="00906D6E">
      <w:pPr>
        <w:pStyle w:val="Default"/>
        <w:ind w:firstLine="708"/>
        <w:jc w:val="both"/>
      </w:pPr>
      <w:r w:rsidRPr="000D5B3E">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906D6E" w:rsidRDefault="00722A5D" w:rsidP="00906D6E">
      <w:pPr>
        <w:pStyle w:val="Default"/>
        <w:ind w:firstLine="708"/>
        <w:jc w:val="both"/>
      </w:pPr>
      <w:r w:rsidRPr="000D5B3E">
        <w:t xml:space="preserve">• проведение оценки результатов антикоррупционной работы и подготовка соответствующих отчётных материалов директору </w:t>
      </w:r>
      <w:r w:rsidR="004866D8">
        <w:t>СШ «Звезда»</w:t>
      </w:r>
      <w:r w:rsidR="00906D6E">
        <w:t>.</w:t>
      </w:r>
    </w:p>
    <w:p w:rsidR="00906D6E" w:rsidRDefault="00906D6E" w:rsidP="002264B8">
      <w:pPr>
        <w:pStyle w:val="Default"/>
        <w:jc w:val="both"/>
      </w:pPr>
    </w:p>
    <w:p w:rsidR="00722A5D" w:rsidRPr="000D5B3E" w:rsidRDefault="00722A5D" w:rsidP="004866D8">
      <w:pPr>
        <w:pStyle w:val="Default"/>
        <w:ind w:firstLine="708"/>
        <w:jc w:val="both"/>
      </w:pPr>
      <w:r w:rsidRPr="000D5B3E">
        <w:t xml:space="preserve">6.2. Перечень реализуемых </w:t>
      </w:r>
      <w:r w:rsidR="004866D8">
        <w:t>СШ «Звезда»</w:t>
      </w:r>
      <w:r w:rsidRPr="000D5B3E">
        <w:t xml:space="preserve"> антикоррупционных мероприятий, стандартов и </w:t>
      </w:r>
      <w:r w:rsidR="00906D6E" w:rsidRPr="000D5B3E">
        <w:t>процедур и порядок их выполнения (применения)</w:t>
      </w:r>
    </w:p>
    <w:p w:rsidR="00722A5D" w:rsidRPr="000D5B3E" w:rsidRDefault="00722A5D" w:rsidP="002264B8">
      <w:pPr>
        <w:pStyle w:val="Default"/>
        <w:jc w:val="both"/>
      </w:pP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2"/>
        <w:gridCol w:w="5956"/>
      </w:tblGrid>
      <w:tr w:rsidR="000259CD" w:rsidRPr="000259CD" w:rsidTr="000259CD">
        <w:trPr>
          <w:trHeight w:val="194"/>
        </w:trPr>
        <w:tc>
          <w:tcPr>
            <w:tcW w:w="3792" w:type="dxa"/>
          </w:tcPr>
          <w:p w:rsidR="00722A5D" w:rsidRPr="000259CD" w:rsidRDefault="00722A5D" w:rsidP="00E5348D">
            <w:pPr>
              <w:pStyle w:val="Default"/>
              <w:jc w:val="center"/>
              <w:rPr>
                <w:color w:val="auto"/>
              </w:rPr>
            </w:pPr>
            <w:r w:rsidRPr="000259CD">
              <w:rPr>
                <w:color w:val="auto"/>
              </w:rPr>
              <w:t>Направление</w:t>
            </w:r>
          </w:p>
        </w:tc>
        <w:tc>
          <w:tcPr>
            <w:tcW w:w="5956" w:type="dxa"/>
          </w:tcPr>
          <w:p w:rsidR="00722A5D" w:rsidRPr="000259CD" w:rsidRDefault="00722A5D" w:rsidP="00E5348D">
            <w:pPr>
              <w:pStyle w:val="Default"/>
              <w:jc w:val="center"/>
              <w:rPr>
                <w:color w:val="auto"/>
              </w:rPr>
            </w:pPr>
            <w:r w:rsidRPr="000259CD">
              <w:rPr>
                <w:color w:val="auto"/>
              </w:rPr>
              <w:t>Мероприятие</w:t>
            </w:r>
          </w:p>
        </w:tc>
      </w:tr>
      <w:tr w:rsidR="000259CD" w:rsidRPr="000259CD" w:rsidTr="000259CD">
        <w:trPr>
          <w:trHeight w:val="273"/>
        </w:trPr>
        <w:tc>
          <w:tcPr>
            <w:tcW w:w="3792" w:type="dxa"/>
            <w:vMerge w:val="restart"/>
          </w:tcPr>
          <w:p w:rsidR="00A660E4" w:rsidRPr="000259CD" w:rsidRDefault="00A660E4" w:rsidP="002264B8">
            <w:pPr>
              <w:pStyle w:val="Default"/>
              <w:jc w:val="both"/>
              <w:rPr>
                <w:color w:val="auto"/>
              </w:rPr>
            </w:pPr>
            <w:r w:rsidRPr="000259CD">
              <w:rPr>
                <w:color w:val="auto"/>
              </w:rPr>
              <w:t xml:space="preserve"> Нормативное обеспечение, закрепление стандартов поведения и декларация намерений</w:t>
            </w:r>
          </w:p>
          <w:p w:rsidR="00A660E4" w:rsidRPr="000259CD" w:rsidRDefault="00A660E4" w:rsidP="002264B8">
            <w:pPr>
              <w:pStyle w:val="Default"/>
              <w:jc w:val="both"/>
              <w:rPr>
                <w:color w:val="auto"/>
              </w:rPr>
            </w:pPr>
            <w:r w:rsidRPr="000259CD">
              <w:rPr>
                <w:color w:val="auto"/>
              </w:rPr>
              <w:t xml:space="preserve"> </w:t>
            </w:r>
          </w:p>
          <w:p w:rsidR="00A660E4" w:rsidRPr="000259CD" w:rsidRDefault="00A660E4" w:rsidP="002264B8">
            <w:pPr>
              <w:pStyle w:val="Default"/>
              <w:jc w:val="both"/>
              <w:rPr>
                <w:color w:val="auto"/>
              </w:rPr>
            </w:pPr>
            <w:r w:rsidRPr="000259CD">
              <w:rPr>
                <w:color w:val="auto"/>
              </w:rPr>
              <w:t xml:space="preserve"> </w:t>
            </w:r>
          </w:p>
          <w:p w:rsidR="00A660E4" w:rsidRPr="000259CD" w:rsidRDefault="00A660E4" w:rsidP="002264B8">
            <w:pPr>
              <w:pStyle w:val="Default"/>
              <w:jc w:val="both"/>
              <w:rPr>
                <w:color w:val="auto"/>
              </w:rPr>
            </w:pPr>
            <w:r w:rsidRPr="000259CD">
              <w:rPr>
                <w:color w:val="auto"/>
              </w:rPr>
              <w:t xml:space="preserve"> </w:t>
            </w:r>
          </w:p>
        </w:tc>
        <w:tc>
          <w:tcPr>
            <w:tcW w:w="5956" w:type="dxa"/>
          </w:tcPr>
          <w:p w:rsidR="00A660E4" w:rsidRPr="000259CD" w:rsidRDefault="00A660E4" w:rsidP="000259CD">
            <w:pPr>
              <w:pStyle w:val="Default"/>
              <w:jc w:val="both"/>
              <w:rPr>
                <w:color w:val="auto"/>
              </w:rPr>
            </w:pPr>
            <w:r w:rsidRPr="000259CD">
              <w:rPr>
                <w:color w:val="auto"/>
              </w:rPr>
              <w:t>Разработка и внедрение Положения о конфликте интересов</w:t>
            </w:r>
          </w:p>
        </w:tc>
      </w:tr>
      <w:tr w:rsidR="000259CD" w:rsidRPr="000259CD" w:rsidTr="000259CD">
        <w:trPr>
          <w:trHeight w:val="399"/>
        </w:trPr>
        <w:tc>
          <w:tcPr>
            <w:tcW w:w="3792" w:type="dxa"/>
            <w:vMerge/>
          </w:tcPr>
          <w:p w:rsidR="00A660E4" w:rsidRPr="000259CD" w:rsidRDefault="00A660E4" w:rsidP="002264B8">
            <w:pPr>
              <w:pStyle w:val="Default"/>
              <w:jc w:val="both"/>
              <w:rPr>
                <w:color w:val="auto"/>
              </w:rPr>
            </w:pPr>
          </w:p>
        </w:tc>
        <w:tc>
          <w:tcPr>
            <w:tcW w:w="5956" w:type="dxa"/>
          </w:tcPr>
          <w:p w:rsidR="00A660E4" w:rsidRPr="000259CD" w:rsidRDefault="00A660E4" w:rsidP="00A660E4">
            <w:pPr>
              <w:pStyle w:val="Default"/>
              <w:ind w:firstLine="38"/>
              <w:jc w:val="both"/>
              <w:rPr>
                <w:color w:val="auto"/>
              </w:rPr>
            </w:pPr>
            <w:r w:rsidRPr="000259CD">
              <w:rPr>
                <w:color w:val="auto"/>
              </w:rPr>
              <w:t xml:space="preserve">Разработка и принятие правил, регламентирующих вопросы обмена деловыми подарками и знаками делового гостеприимства </w:t>
            </w:r>
          </w:p>
        </w:tc>
      </w:tr>
      <w:tr w:rsidR="000259CD" w:rsidRPr="000259CD" w:rsidTr="000259CD">
        <w:trPr>
          <w:trHeight w:val="386"/>
        </w:trPr>
        <w:tc>
          <w:tcPr>
            <w:tcW w:w="3792" w:type="dxa"/>
            <w:vMerge/>
          </w:tcPr>
          <w:p w:rsidR="00A660E4" w:rsidRPr="000259CD" w:rsidRDefault="00A660E4" w:rsidP="002264B8">
            <w:pPr>
              <w:pStyle w:val="Default"/>
              <w:jc w:val="both"/>
              <w:rPr>
                <w:color w:val="auto"/>
              </w:rPr>
            </w:pPr>
          </w:p>
        </w:tc>
        <w:tc>
          <w:tcPr>
            <w:tcW w:w="5956" w:type="dxa"/>
          </w:tcPr>
          <w:p w:rsidR="00A660E4" w:rsidRPr="000259CD" w:rsidRDefault="00A660E4" w:rsidP="002264B8">
            <w:pPr>
              <w:pStyle w:val="Default"/>
              <w:jc w:val="both"/>
              <w:rPr>
                <w:color w:val="auto"/>
              </w:rPr>
            </w:pPr>
            <w:r w:rsidRPr="000259CD">
              <w:rPr>
                <w:color w:val="auto"/>
              </w:rPr>
              <w:t xml:space="preserve">Разработка и принятие кодекса этики и служебного поведения работников организации </w:t>
            </w:r>
          </w:p>
        </w:tc>
      </w:tr>
      <w:tr w:rsidR="000259CD" w:rsidRPr="000259CD" w:rsidTr="000259CD">
        <w:trPr>
          <w:trHeight w:val="386"/>
        </w:trPr>
        <w:tc>
          <w:tcPr>
            <w:tcW w:w="3792" w:type="dxa"/>
            <w:vMerge/>
          </w:tcPr>
          <w:p w:rsidR="00A660E4" w:rsidRPr="000259CD" w:rsidRDefault="00A660E4" w:rsidP="002264B8">
            <w:pPr>
              <w:pStyle w:val="Default"/>
              <w:jc w:val="both"/>
              <w:rPr>
                <w:color w:val="auto"/>
              </w:rPr>
            </w:pPr>
          </w:p>
        </w:tc>
        <w:tc>
          <w:tcPr>
            <w:tcW w:w="5956" w:type="dxa"/>
          </w:tcPr>
          <w:p w:rsidR="00A660E4" w:rsidRPr="000259CD" w:rsidRDefault="00A660E4" w:rsidP="00A660E4">
            <w:pPr>
              <w:pStyle w:val="Default"/>
              <w:jc w:val="both"/>
              <w:rPr>
                <w:color w:val="auto"/>
              </w:rPr>
            </w:pPr>
            <w:r w:rsidRPr="000259CD">
              <w:rPr>
                <w:color w:val="auto"/>
              </w:rPr>
              <w:t>Введение в договоры, связанные с хозяйственной деятельностью организации, стандартной антикоррупционной оговорки</w:t>
            </w:r>
          </w:p>
        </w:tc>
      </w:tr>
      <w:tr w:rsidR="000259CD" w:rsidRPr="000259CD" w:rsidTr="000259CD">
        <w:trPr>
          <w:trHeight w:val="58"/>
        </w:trPr>
        <w:tc>
          <w:tcPr>
            <w:tcW w:w="3792" w:type="dxa"/>
            <w:vMerge/>
          </w:tcPr>
          <w:p w:rsidR="00A660E4" w:rsidRPr="000259CD" w:rsidRDefault="00A660E4" w:rsidP="002264B8">
            <w:pPr>
              <w:pStyle w:val="Default"/>
              <w:jc w:val="both"/>
              <w:rPr>
                <w:color w:val="auto"/>
              </w:rPr>
            </w:pPr>
          </w:p>
        </w:tc>
        <w:tc>
          <w:tcPr>
            <w:tcW w:w="5956" w:type="dxa"/>
          </w:tcPr>
          <w:p w:rsidR="00A660E4" w:rsidRPr="000259CD" w:rsidRDefault="00A660E4" w:rsidP="00E5348D">
            <w:pPr>
              <w:pStyle w:val="Default"/>
              <w:jc w:val="both"/>
              <w:rPr>
                <w:color w:val="auto"/>
              </w:rPr>
            </w:pPr>
            <w:r w:rsidRPr="000259CD">
              <w:rPr>
                <w:color w:val="auto"/>
              </w:rPr>
              <w:t>Введение антикоррупционных положений в трудовые договора работников</w:t>
            </w:r>
          </w:p>
        </w:tc>
      </w:tr>
      <w:tr w:rsidR="000259CD" w:rsidRPr="000259CD" w:rsidTr="000259CD">
        <w:trPr>
          <w:trHeight w:val="797"/>
        </w:trPr>
        <w:tc>
          <w:tcPr>
            <w:tcW w:w="3792" w:type="dxa"/>
            <w:vMerge/>
          </w:tcPr>
          <w:p w:rsidR="00A660E4" w:rsidRPr="000259CD" w:rsidRDefault="00A660E4" w:rsidP="002264B8">
            <w:pPr>
              <w:pStyle w:val="Default"/>
              <w:jc w:val="both"/>
              <w:rPr>
                <w:color w:val="auto"/>
              </w:rPr>
            </w:pPr>
          </w:p>
        </w:tc>
        <w:tc>
          <w:tcPr>
            <w:tcW w:w="5956" w:type="dxa"/>
          </w:tcPr>
          <w:p w:rsidR="00A660E4" w:rsidRPr="000259CD" w:rsidRDefault="00A660E4" w:rsidP="00A660E4">
            <w:pPr>
              <w:pStyle w:val="Default"/>
              <w:jc w:val="both"/>
              <w:rPr>
                <w:color w:val="auto"/>
              </w:rPr>
            </w:pPr>
            <w:r w:rsidRPr="000259CD">
              <w:rPr>
                <w:color w:val="auto"/>
              </w:rPr>
              <w:t xml:space="preserve">Введение процедуры информирования работниками работодателя о случаях склонения их к совершению </w:t>
            </w:r>
          </w:p>
          <w:p w:rsidR="00A660E4" w:rsidRPr="000259CD" w:rsidRDefault="00A660E4" w:rsidP="00E5348D">
            <w:pPr>
              <w:pStyle w:val="Default"/>
              <w:jc w:val="both"/>
              <w:rPr>
                <w:color w:val="auto"/>
              </w:rPr>
            </w:pPr>
            <w:r w:rsidRPr="000259CD">
              <w:rPr>
                <w:color w:val="auto"/>
              </w:rPr>
              <w:t>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085455" w:rsidRPr="000259CD" w:rsidTr="00085455">
        <w:trPr>
          <w:trHeight w:val="698"/>
        </w:trPr>
        <w:tc>
          <w:tcPr>
            <w:tcW w:w="3792" w:type="dxa"/>
            <w:vMerge w:val="restart"/>
          </w:tcPr>
          <w:p w:rsidR="00085455" w:rsidRPr="000259CD" w:rsidRDefault="00085455" w:rsidP="002264B8">
            <w:pPr>
              <w:pStyle w:val="Default"/>
              <w:jc w:val="both"/>
              <w:rPr>
                <w:color w:val="auto"/>
              </w:rPr>
            </w:pPr>
            <w:r w:rsidRPr="000259CD">
              <w:rPr>
                <w:color w:val="auto"/>
              </w:rPr>
              <w:t xml:space="preserve">Разработка и введение специальных антикоррупционных процедур </w:t>
            </w:r>
          </w:p>
        </w:tc>
        <w:tc>
          <w:tcPr>
            <w:tcW w:w="5956" w:type="dxa"/>
          </w:tcPr>
          <w:p w:rsidR="00085455" w:rsidRPr="000259CD" w:rsidRDefault="00085455" w:rsidP="002264B8">
            <w:pPr>
              <w:pStyle w:val="Default"/>
              <w:jc w:val="both"/>
              <w:rPr>
                <w:color w:val="auto"/>
              </w:rPr>
            </w:pPr>
            <w:r w:rsidRPr="000259CD">
              <w:rPr>
                <w:color w:val="auto"/>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 </w:t>
            </w:r>
          </w:p>
        </w:tc>
      </w:tr>
      <w:tr w:rsidR="00085455" w:rsidRPr="000259CD" w:rsidTr="000259CD">
        <w:trPr>
          <w:trHeight w:val="1071"/>
        </w:trPr>
        <w:tc>
          <w:tcPr>
            <w:tcW w:w="3792" w:type="dxa"/>
            <w:vMerge/>
          </w:tcPr>
          <w:p w:rsidR="00085455" w:rsidRPr="000259CD" w:rsidRDefault="00085455" w:rsidP="002264B8">
            <w:pPr>
              <w:pStyle w:val="Default"/>
              <w:jc w:val="both"/>
              <w:rPr>
                <w:color w:val="auto"/>
              </w:rPr>
            </w:pPr>
          </w:p>
        </w:tc>
        <w:tc>
          <w:tcPr>
            <w:tcW w:w="5956" w:type="dxa"/>
          </w:tcPr>
          <w:p w:rsidR="00085455" w:rsidRPr="000259CD" w:rsidRDefault="00085455" w:rsidP="002264B8">
            <w:pPr>
              <w:pStyle w:val="Default"/>
              <w:jc w:val="both"/>
              <w:rPr>
                <w:color w:val="auto"/>
              </w:rPr>
            </w:pPr>
            <w:r w:rsidRPr="000259CD">
              <w:rPr>
                <w:color w:val="auto"/>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085455" w:rsidRPr="000259CD" w:rsidTr="000259CD">
        <w:trPr>
          <w:trHeight w:val="1071"/>
        </w:trPr>
        <w:tc>
          <w:tcPr>
            <w:tcW w:w="3792" w:type="dxa"/>
            <w:vMerge/>
          </w:tcPr>
          <w:p w:rsidR="00085455" w:rsidRPr="000259CD" w:rsidRDefault="00085455" w:rsidP="002264B8">
            <w:pPr>
              <w:pStyle w:val="Default"/>
              <w:jc w:val="both"/>
              <w:rPr>
                <w:color w:val="auto"/>
              </w:rPr>
            </w:pPr>
          </w:p>
        </w:tc>
        <w:tc>
          <w:tcPr>
            <w:tcW w:w="5956" w:type="dxa"/>
          </w:tcPr>
          <w:p w:rsidR="00085455" w:rsidRPr="000259CD" w:rsidRDefault="00085455" w:rsidP="00085455">
            <w:pPr>
              <w:pStyle w:val="Default"/>
              <w:jc w:val="both"/>
              <w:rPr>
                <w:color w:val="auto"/>
              </w:rPr>
            </w:pPr>
            <w:r w:rsidRPr="000259CD">
              <w:rPr>
                <w:color w:val="auto"/>
              </w:rPr>
              <w:t>На сайте МБУ «Боровская СШ «Звезда» создать специальный раздел «Противодействие коррупции», в котором разместить профильную справочную информация</w:t>
            </w:r>
          </w:p>
        </w:tc>
      </w:tr>
      <w:tr w:rsidR="00085455" w:rsidRPr="000259CD" w:rsidTr="00085455">
        <w:trPr>
          <w:trHeight w:val="330"/>
        </w:trPr>
        <w:tc>
          <w:tcPr>
            <w:tcW w:w="3792" w:type="dxa"/>
            <w:vMerge/>
          </w:tcPr>
          <w:p w:rsidR="00085455" w:rsidRPr="000259CD" w:rsidRDefault="00085455" w:rsidP="002264B8">
            <w:pPr>
              <w:pStyle w:val="Default"/>
              <w:jc w:val="both"/>
              <w:rPr>
                <w:color w:val="auto"/>
              </w:rPr>
            </w:pPr>
          </w:p>
        </w:tc>
        <w:tc>
          <w:tcPr>
            <w:tcW w:w="5956" w:type="dxa"/>
          </w:tcPr>
          <w:p w:rsidR="00085455" w:rsidRPr="000259CD" w:rsidRDefault="00085455" w:rsidP="00085455">
            <w:pPr>
              <w:pStyle w:val="Default"/>
              <w:jc w:val="both"/>
              <w:rPr>
                <w:color w:val="auto"/>
              </w:rPr>
            </w:pPr>
            <w:r w:rsidRPr="000259CD">
              <w:rPr>
                <w:color w:val="auto"/>
              </w:rPr>
              <w:t>Установить опечатанный ящик по обращениям граждан на доступном месте в МБУ</w:t>
            </w:r>
            <w:r>
              <w:rPr>
                <w:color w:val="auto"/>
              </w:rPr>
              <w:t xml:space="preserve"> </w:t>
            </w:r>
            <w:r w:rsidRPr="000259CD">
              <w:rPr>
                <w:color w:val="auto"/>
              </w:rPr>
              <w:t>«Боровская СШ «Звезда»</w:t>
            </w:r>
          </w:p>
        </w:tc>
      </w:tr>
      <w:tr w:rsidR="00085455" w:rsidRPr="000259CD" w:rsidTr="000259CD">
        <w:trPr>
          <w:trHeight w:val="440"/>
        </w:trPr>
        <w:tc>
          <w:tcPr>
            <w:tcW w:w="3792" w:type="dxa"/>
            <w:vMerge/>
          </w:tcPr>
          <w:p w:rsidR="00085455" w:rsidRPr="000259CD" w:rsidRDefault="00085455" w:rsidP="002264B8">
            <w:pPr>
              <w:pStyle w:val="Default"/>
              <w:jc w:val="both"/>
              <w:rPr>
                <w:color w:val="auto"/>
              </w:rPr>
            </w:pPr>
          </w:p>
        </w:tc>
        <w:tc>
          <w:tcPr>
            <w:tcW w:w="5956" w:type="dxa"/>
          </w:tcPr>
          <w:p w:rsidR="00085455" w:rsidRPr="000259CD" w:rsidRDefault="00085455" w:rsidP="002264B8">
            <w:pPr>
              <w:pStyle w:val="Default"/>
              <w:jc w:val="both"/>
              <w:rPr>
                <w:color w:val="auto"/>
              </w:rPr>
            </w:pPr>
            <w:r w:rsidRPr="000259CD">
              <w:rPr>
                <w:color w:val="auto"/>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0259CD" w:rsidRPr="000259CD" w:rsidTr="000259CD">
        <w:trPr>
          <w:trHeight w:val="387"/>
        </w:trPr>
        <w:tc>
          <w:tcPr>
            <w:tcW w:w="3792" w:type="dxa"/>
            <w:vMerge w:val="restart"/>
          </w:tcPr>
          <w:p w:rsidR="000259CD" w:rsidRPr="000259CD" w:rsidRDefault="000259CD" w:rsidP="000259CD">
            <w:pPr>
              <w:autoSpaceDE w:val="0"/>
              <w:autoSpaceDN w:val="0"/>
              <w:adjustRightInd w:val="0"/>
              <w:spacing w:after="0" w:line="240" w:lineRule="auto"/>
              <w:jc w:val="both"/>
              <w:rPr>
                <w:rFonts w:ascii="Times New Roman" w:hAnsi="Times New Roman" w:cs="Times New Roman"/>
                <w:sz w:val="24"/>
                <w:szCs w:val="24"/>
              </w:rPr>
            </w:pPr>
            <w:r w:rsidRPr="000259CD">
              <w:rPr>
                <w:rFonts w:ascii="Times New Roman" w:hAnsi="Times New Roman" w:cs="Times New Roman"/>
                <w:sz w:val="24"/>
                <w:szCs w:val="24"/>
              </w:rPr>
              <w:lastRenderedPageBreak/>
              <w:t xml:space="preserve">Проведение периодической </w:t>
            </w:r>
            <w:proofErr w:type="spellStart"/>
            <w:r w:rsidRPr="000259CD">
              <w:rPr>
                <w:rFonts w:ascii="Times New Roman" w:hAnsi="Times New Roman" w:cs="Times New Roman"/>
                <w:sz w:val="24"/>
                <w:szCs w:val="24"/>
              </w:rPr>
              <w:t>оцен-ки</w:t>
            </w:r>
            <w:proofErr w:type="spellEnd"/>
            <w:r w:rsidRPr="000259CD">
              <w:rPr>
                <w:rFonts w:ascii="Times New Roman" w:hAnsi="Times New Roman" w:cs="Times New Roman"/>
                <w:sz w:val="24"/>
                <w:szCs w:val="24"/>
              </w:rPr>
              <w:t xml:space="preserve"> коррупционных рисков в целях выявления сфер деятельности организации, наиболее подвержен-</w:t>
            </w:r>
            <w:proofErr w:type="spellStart"/>
            <w:r w:rsidRPr="000259CD">
              <w:rPr>
                <w:rFonts w:ascii="Times New Roman" w:hAnsi="Times New Roman" w:cs="Times New Roman"/>
                <w:sz w:val="24"/>
                <w:szCs w:val="24"/>
              </w:rPr>
              <w:t>ных</w:t>
            </w:r>
            <w:proofErr w:type="spellEnd"/>
            <w:r w:rsidRPr="000259CD">
              <w:rPr>
                <w:rFonts w:ascii="Times New Roman" w:hAnsi="Times New Roman" w:cs="Times New Roman"/>
                <w:sz w:val="24"/>
                <w:szCs w:val="24"/>
              </w:rPr>
              <w:t xml:space="preserve"> таким рискам, и разработки соответствующих </w:t>
            </w:r>
            <w:proofErr w:type="spellStart"/>
            <w:r w:rsidRPr="000259CD">
              <w:rPr>
                <w:rFonts w:ascii="Times New Roman" w:hAnsi="Times New Roman" w:cs="Times New Roman"/>
                <w:sz w:val="24"/>
                <w:szCs w:val="24"/>
              </w:rPr>
              <w:t>антикорруп-ционных</w:t>
            </w:r>
            <w:proofErr w:type="spellEnd"/>
            <w:r w:rsidRPr="000259CD">
              <w:rPr>
                <w:rFonts w:ascii="Times New Roman" w:hAnsi="Times New Roman" w:cs="Times New Roman"/>
                <w:sz w:val="24"/>
                <w:szCs w:val="24"/>
              </w:rPr>
              <w:t xml:space="preserve"> мер </w:t>
            </w:r>
          </w:p>
        </w:tc>
        <w:tc>
          <w:tcPr>
            <w:tcW w:w="5956" w:type="dxa"/>
          </w:tcPr>
          <w:p w:rsidR="000259CD" w:rsidRPr="000259CD" w:rsidRDefault="000259CD" w:rsidP="002264B8">
            <w:pPr>
              <w:autoSpaceDE w:val="0"/>
              <w:autoSpaceDN w:val="0"/>
              <w:adjustRightInd w:val="0"/>
              <w:spacing w:after="0" w:line="240" w:lineRule="auto"/>
              <w:jc w:val="both"/>
              <w:rPr>
                <w:rFonts w:ascii="Times New Roman" w:hAnsi="Times New Roman" w:cs="Times New Roman"/>
                <w:sz w:val="24"/>
                <w:szCs w:val="24"/>
              </w:rPr>
            </w:pPr>
            <w:r w:rsidRPr="000259CD">
              <w:rPr>
                <w:rFonts w:ascii="Times New Roman" w:hAnsi="Times New Roman" w:cs="Times New Roman"/>
                <w:sz w:val="24"/>
                <w:szCs w:val="24"/>
              </w:rPr>
              <w:t xml:space="preserve">Обучение и информирование работников </w:t>
            </w:r>
          </w:p>
        </w:tc>
      </w:tr>
      <w:tr w:rsidR="000259CD" w:rsidRPr="000259CD" w:rsidTr="00E5348D">
        <w:trPr>
          <w:trHeight w:val="1447"/>
        </w:trPr>
        <w:tc>
          <w:tcPr>
            <w:tcW w:w="3792" w:type="dxa"/>
            <w:vMerge/>
          </w:tcPr>
          <w:p w:rsidR="000259CD" w:rsidRPr="000259CD" w:rsidRDefault="000259CD" w:rsidP="002264B8">
            <w:pPr>
              <w:autoSpaceDE w:val="0"/>
              <w:autoSpaceDN w:val="0"/>
              <w:adjustRightInd w:val="0"/>
              <w:spacing w:after="0" w:line="240" w:lineRule="auto"/>
              <w:jc w:val="both"/>
              <w:rPr>
                <w:rFonts w:ascii="Times New Roman" w:hAnsi="Times New Roman" w:cs="Times New Roman"/>
                <w:sz w:val="24"/>
                <w:szCs w:val="24"/>
              </w:rPr>
            </w:pPr>
          </w:p>
        </w:tc>
        <w:tc>
          <w:tcPr>
            <w:tcW w:w="5956" w:type="dxa"/>
          </w:tcPr>
          <w:p w:rsidR="000259CD" w:rsidRPr="000259CD" w:rsidRDefault="000259CD" w:rsidP="004866D8">
            <w:pPr>
              <w:autoSpaceDE w:val="0"/>
              <w:autoSpaceDN w:val="0"/>
              <w:adjustRightInd w:val="0"/>
              <w:spacing w:after="0" w:line="240" w:lineRule="auto"/>
              <w:jc w:val="both"/>
              <w:rPr>
                <w:rFonts w:ascii="Times New Roman" w:hAnsi="Times New Roman" w:cs="Times New Roman"/>
                <w:sz w:val="24"/>
                <w:szCs w:val="24"/>
              </w:rPr>
            </w:pPr>
            <w:r w:rsidRPr="000259CD">
              <w:rPr>
                <w:rFonts w:ascii="Times New Roman" w:hAnsi="Times New Roman" w:cs="Times New Roman"/>
                <w:sz w:val="24"/>
                <w:szCs w:val="24"/>
              </w:rPr>
              <w:t xml:space="preserve">Ежегодное ознакомление работников под роспись с нормативными документами, регламентирующими вопросы предупреждения и противодействия коррупции в </w:t>
            </w:r>
            <w:r w:rsidR="004866D8">
              <w:rPr>
                <w:rFonts w:ascii="Times New Roman" w:hAnsi="Times New Roman" w:cs="Times New Roman"/>
                <w:sz w:val="24"/>
                <w:szCs w:val="24"/>
              </w:rPr>
              <w:t>СШ «Звезда»</w:t>
            </w:r>
          </w:p>
        </w:tc>
      </w:tr>
      <w:tr w:rsidR="000259CD" w:rsidRPr="000259CD" w:rsidTr="00E5348D">
        <w:trPr>
          <w:trHeight w:val="659"/>
        </w:trPr>
        <w:tc>
          <w:tcPr>
            <w:tcW w:w="3792" w:type="dxa"/>
          </w:tcPr>
          <w:p w:rsidR="00722A5D" w:rsidRPr="000259CD" w:rsidRDefault="00722A5D" w:rsidP="002264B8">
            <w:pPr>
              <w:autoSpaceDE w:val="0"/>
              <w:autoSpaceDN w:val="0"/>
              <w:adjustRightInd w:val="0"/>
              <w:spacing w:after="0" w:line="240" w:lineRule="auto"/>
              <w:jc w:val="both"/>
              <w:rPr>
                <w:rFonts w:ascii="Times New Roman" w:hAnsi="Times New Roman" w:cs="Times New Roman"/>
                <w:sz w:val="24"/>
                <w:szCs w:val="24"/>
              </w:rPr>
            </w:pPr>
            <w:r w:rsidRPr="000259CD">
              <w:rPr>
                <w:rFonts w:ascii="Times New Roman" w:hAnsi="Times New Roman" w:cs="Times New Roman"/>
                <w:sz w:val="24"/>
                <w:szCs w:val="24"/>
              </w:rPr>
              <w:t xml:space="preserve">Проведение обучающих </w:t>
            </w:r>
            <w:proofErr w:type="spellStart"/>
            <w:r w:rsidRPr="000259CD">
              <w:rPr>
                <w:rFonts w:ascii="Times New Roman" w:hAnsi="Times New Roman" w:cs="Times New Roman"/>
                <w:sz w:val="24"/>
                <w:szCs w:val="24"/>
              </w:rPr>
              <w:t>меро</w:t>
            </w:r>
            <w:proofErr w:type="spellEnd"/>
            <w:r w:rsidR="000259CD" w:rsidRPr="000259CD">
              <w:rPr>
                <w:rFonts w:ascii="Times New Roman" w:hAnsi="Times New Roman" w:cs="Times New Roman"/>
                <w:sz w:val="24"/>
                <w:szCs w:val="24"/>
              </w:rPr>
              <w:t>-</w:t>
            </w:r>
            <w:r w:rsidRPr="000259CD">
              <w:rPr>
                <w:rFonts w:ascii="Times New Roman" w:hAnsi="Times New Roman" w:cs="Times New Roman"/>
                <w:sz w:val="24"/>
                <w:szCs w:val="24"/>
              </w:rPr>
              <w:t>приятий по вопросам про</w:t>
            </w:r>
            <w:r w:rsidR="000259CD" w:rsidRPr="000259CD">
              <w:rPr>
                <w:rFonts w:ascii="Times New Roman" w:hAnsi="Times New Roman" w:cs="Times New Roman"/>
                <w:sz w:val="24"/>
                <w:szCs w:val="24"/>
              </w:rPr>
              <w:t>-</w:t>
            </w:r>
            <w:proofErr w:type="spellStart"/>
            <w:r w:rsidRPr="000259CD">
              <w:rPr>
                <w:rFonts w:ascii="Times New Roman" w:hAnsi="Times New Roman" w:cs="Times New Roman"/>
                <w:sz w:val="24"/>
                <w:szCs w:val="24"/>
              </w:rPr>
              <w:t>филактики</w:t>
            </w:r>
            <w:proofErr w:type="spellEnd"/>
            <w:r w:rsidRPr="000259CD">
              <w:rPr>
                <w:rFonts w:ascii="Times New Roman" w:hAnsi="Times New Roman" w:cs="Times New Roman"/>
                <w:sz w:val="24"/>
                <w:szCs w:val="24"/>
              </w:rPr>
              <w:t xml:space="preserve"> и противодействия коррупции </w:t>
            </w:r>
          </w:p>
        </w:tc>
        <w:tc>
          <w:tcPr>
            <w:tcW w:w="5956" w:type="dxa"/>
          </w:tcPr>
          <w:p w:rsidR="00722A5D" w:rsidRPr="000259CD" w:rsidRDefault="00722A5D" w:rsidP="002264B8">
            <w:pPr>
              <w:autoSpaceDE w:val="0"/>
              <w:autoSpaceDN w:val="0"/>
              <w:adjustRightInd w:val="0"/>
              <w:spacing w:after="0" w:line="240" w:lineRule="auto"/>
              <w:jc w:val="both"/>
              <w:rPr>
                <w:rFonts w:ascii="Times New Roman" w:hAnsi="Times New Roman" w:cs="Times New Roman"/>
                <w:sz w:val="24"/>
                <w:szCs w:val="24"/>
              </w:rPr>
            </w:pPr>
            <w:r w:rsidRPr="000259CD">
              <w:rPr>
                <w:rFonts w:ascii="Times New Roman" w:hAnsi="Times New Roman" w:cs="Times New Roman"/>
                <w:sz w:val="24"/>
                <w:szCs w:val="24"/>
              </w:rPr>
              <w:t xml:space="preserve">Организация индивидуального консультирования работников по вопросам применения (соблюдения) антикоррупционных стандартов и процедур </w:t>
            </w:r>
          </w:p>
        </w:tc>
      </w:tr>
      <w:tr w:rsidR="000259CD" w:rsidRPr="000259CD" w:rsidTr="000259CD">
        <w:trPr>
          <w:trHeight w:val="587"/>
        </w:trPr>
        <w:tc>
          <w:tcPr>
            <w:tcW w:w="3792" w:type="dxa"/>
            <w:vMerge w:val="restart"/>
          </w:tcPr>
          <w:p w:rsidR="000259CD" w:rsidRPr="000259CD" w:rsidRDefault="000259CD" w:rsidP="00B44462">
            <w:pPr>
              <w:autoSpaceDE w:val="0"/>
              <w:autoSpaceDN w:val="0"/>
              <w:adjustRightInd w:val="0"/>
              <w:spacing w:after="0" w:line="240" w:lineRule="auto"/>
              <w:jc w:val="both"/>
              <w:rPr>
                <w:rFonts w:ascii="Times New Roman" w:hAnsi="Times New Roman" w:cs="Times New Roman"/>
                <w:sz w:val="24"/>
                <w:szCs w:val="24"/>
              </w:rPr>
            </w:pPr>
            <w:r w:rsidRPr="000259CD">
              <w:rPr>
                <w:rFonts w:ascii="Times New Roman" w:hAnsi="Times New Roman" w:cs="Times New Roman"/>
                <w:sz w:val="24"/>
                <w:szCs w:val="24"/>
              </w:rPr>
              <w:t xml:space="preserve">Обеспечение соответствия </w:t>
            </w:r>
            <w:proofErr w:type="spellStart"/>
            <w:r w:rsidRPr="000259CD">
              <w:rPr>
                <w:rFonts w:ascii="Times New Roman" w:hAnsi="Times New Roman" w:cs="Times New Roman"/>
                <w:sz w:val="24"/>
                <w:szCs w:val="24"/>
              </w:rPr>
              <w:t>систе</w:t>
            </w:r>
            <w:proofErr w:type="spellEnd"/>
            <w:r w:rsidRPr="000259CD">
              <w:rPr>
                <w:rFonts w:ascii="Times New Roman" w:hAnsi="Times New Roman" w:cs="Times New Roman"/>
                <w:sz w:val="24"/>
                <w:szCs w:val="24"/>
              </w:rPr>
              <w:t xml:space="preserve">-мы внутреннего контроля и аудита требованиям антикоррупционной политики </w:t>
            </w:r>
            <w:r w:rsidR="004866D8">
              <w:rPr>
                <w:rFonts w:ascii="Times New Roman" w:hAnsi="Times New Roman" w:cs="Times New Roman"/>
                <w:sz w:val="24"/>
                <w:szCs w:val="24"/>
              </w:rPr>
              <w:t>СШ «Звезда»</w:t>
            </w:r>
            <w:r w:rsidRPr="000259CD">
              <w:rPr>
                <w:rFonts w:ascii="Times New Roman" w:hAnsi="Times New Roman" w:cs="Times New Roman"/>
                <w:sz w:val="24"/>
                <w:szCs w:val="24"/>
              </w:rPr>
              <w:t xml:space="preserve"> </w:t>
            </w:r>
          </w:p>
        </w:tc>
        <w:tc>
          <w:tcPr>
            <w:tcW w:w="5956" w:type="dxa"/>
          </w:tcPr>
          <w:p w:rsidR="000259CD" w:rsidRPr="000259CD" w:rsidRDefault="000259CD" w:rsidP="002264B8">
            <w:pPr>
              <w:autoSpaceDE w:val="0"/>
              <w:autoSpaceDN w:val="0"/>
              <w:adjustRightInd w:val="0"/>
              <w:spacing w:after="0" w:line="240" w:lineRule="auto"/>
              <w:jc w:val="both"/>
              <w:rPr>
                <w:rFonts w:ascii="Times New Roman" w:hAnsi="Times New Roman" w:cs="Times New Roman"/>
                <w:sz w:val="24"/>
                <w:szCs w:val="24"/>
              </w:rPr>
            </w:pPr>
            <w:r w:rsidRPr="000259CD">
              <w:rPr>
                <w:rFonts w:ascii="Times New Roman" w:hAnsi="Times New Roman" w:cs="Times New Roman"/>
                <w:sz w:val="24"/>
                <w:szCs w:val="24"/>
              </w:rPr>
              <w:t xml:space="preserve">Осуществление регулярного контроля соблюдения внутренних процедур </w:t>
            </w:r>
          </w:p>
        </w:tc>
      </w:tr>
      <w:tr w:rsidR="000259CD" w:rsidRPr="000259CD" w:rsidTr="000259CD">
        <w:trPr>
          <w:trHeight w:val="837"/>
        </w:trPr>
        <w:tc>
          <w:tcPr>
            <w:tcW w:w="3792" w:type="dxa"/>
            <w:vMerge/>
          </w:tcPr>
          <w:p w:rsidR="000259CD" w:rsidRPr="000259CD" w:rsidRDefault="000259CD" w:rsidP="002264B8">
            <w:pPr>
              <w:autoSpaceDE w:val="0"/>
              <w:autoSpaceDN w:val="0"/>
              <w:adjustRightInd w:val="0"/>
              <w:spacing w:after="0" w:line="240" w:lineRule="auto"/>
              <w:jc w:val="both"/>
              <w:rPr>
                <w:rFonts w:ascii="Times New Roman" w:hAnsi="Times New Roman" w:cs="Times New Roman"/>
                <w:sz w:val="24"/>
                <w:szCs w:val="24"/>
              </w:rPr>
            </w:pPr>
          </w:p>
        </w:tc>
        <w:tc>
          <w:tcPr>
            <w:tcW w:w="5956" w:type="dxa"/>
          </w:tcPr>
          <w:p w:rsidR="000259CD" w:rsidRPr="000259CD" w:rsidRDefault="000259CD" w:rsidP="002264B8">
            <w:pPr>
              <w:autoSpaceDE w:val="0"/>
              <w:autoSpaceDN w:val="0"/>
              <w:adjustRightInd w:val="0"/>
              <w:spacing w:after="0" w:line="240" w:lineRule="auto"/>
              <w:jc w:val="both"/>
              <w:rPr>
                <w:rFonts w:ascii="Times New Roman" w:hAnsi="Times New Roman" w:cs="Times New Roman"/>
                <w:sz w:val="24"/>
                <w:szCs w:val="24"/>
              </w:rPr>
            </w:pPr>
            <w:r w:rsidRPr="000259CD">
              <w:rPr>
                <w:rFonts w:ascii="Times New Roman"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0259CD" w:rsidRPr="000259CD" w:rsidTr="00E5348D">
        <w:trPr>
          <w:trHeight w:val="1153"/>
        </w:trPr>
        <w:tc>
          <w:tcPr>
            <w:tcW w:w="3792" w:type="dxa"/>
            <w:vMerge/>
          </w:tcPr>
          <w:p w:rsidR="000259CD" w:rsidRPr="000259CD" w:rsidRDefault="000259CD" w:rsidP="002264B8">
            <w:pPr>
              <w:autoSpaceDE w:val="0"/>
              <w:autoSpaceDN w:val="0"/>
              <w:adjustRightInd w:val="0"/>
              <w:spacing w:after="0" w:line="240" w:lineRule="auto"/>
              <w:jc w:val="both"/>
              <w:rPr>
                <w:rFonts w:ascii="Times New Roman" w:hAnsi="Times New Roman" w:cs="Times New Roman"/>
                <w:sz w:val="24"/>
                <w:szCs w:val="24"/>
              </w:rPr>
            </w:pPr>
          </w:p>
        </w:tc>
        <w:tc>
          <w:tcPr>
            <w:tcW w:w="5956" w:type="dxa"/>
          </w:tcPr>
          <w:p w:rsidR="000259CD" w:rsidRPr="000259CD" w:rsidRDefault="000259CD" w:rsidP="002264B8">
            <w:pPr>
              <w:autoSpaceDE w:val="0"/>
              <w:autoSpaceDN w:val="0"/>
              <w:adjustRightInd w:val="0"/>
              <w:spacing w:after="0" w:line="240" w:lineRule="auto"/>
              <w:jc w:val="both"/>
              <w:rPr>
                <w:rFonts w:ascii="Times New Roman" w:hAnsi="Times New Roman" w:cs="Times New Roman"/>
                <w:sz w:val="24"/>
                <w:szCs w:val="24"/>
              </w:rPr>
            </w:pPr>
            <w:r w:rsidRPr="000259CD">
              <w:rPr>
                <w:rFonts w:ascii="Times New Roman" w:hAnsi="Times New Roman" w:cs="Times New Roman"/>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0259CD" w:rsidRPr="000259CD" w:rsidTr="000259CD">
        <w:trPr>
          <w:trHeight w:val="305"/>
        </w:trPr>
        <w:tc>
          <w:tcPr>
            <w:tcW w:w="3792" w:type="dxa"/>
            <w:vMerge w:val="restart"/>
          </w:tcPr>
          <w:p w:rsidR="000259CD" w:rsidRPr="000259CD" w:rsidRDefault="000259CD" w:rsidP="002264B8">
            <w:pPr>
              <w:autoSpaceDE w:val="0"/>
              <w:autoSpaceDN w:val="0"/>
              <w:adjustRightInd w:val="0"/>
              <w:spacing w:after="0" w:line="240" w:lineRule="auto"/>
              <w:jc w:val="both"/>
              <w:rPr>
                <w:rFonts w:ascii="Times New Roman" w:hAnsi="Times New Roman" w:cs="Times New Roman"/>
                <w:sz w:val="24"/>
                <w:szCs w:val="24"/>
              </w:rPr>
            </w:pPr>
            <w:r w:rsidRPr="000259CD">
              <w:rPr>
                <w:rFonts w:ascii="Times New Roman" w:hAnsi="Times New Roman" w:cs="Times New Roman"/>
                <w:sz w:val="24"/>
                <w:szCs w:val="24"/>
              </w:rPr>
              <w:t xml:space="preserve">Оценка результатов проводимой антикоррупционной работы и распространение отчетных материалов </w:t>
            </w:r>
          </w:p>
        </w:tc>
        <w:tc>
          <w:tcPr>
            <w:tcW w:w="5956" w:type="dxa"/>
          </w:tcPr>
          <w:p w:rsidR="000259CD" w:rsidRPr="000259CD" w:rsidRDefault="000259CD" w:rsidP="002264B8">
            <w:pPr>
              <w:autoSpaceDE w:val="0"/>
              <w:autoSpaceDN w:val="0"/>
              <w:adjustRightInd w:val="0"/>
              <w:spacing w:after="0" w:line="240" w:lineRule="auto"/>
              <w:jc w:val="both"/>
              <w:rPr>
                <w:rFonts w:ascii="Times New Roman" w:hAnsi="Times New Roman" w:cs="Times New Roman"/>
                <w:sz w:val="24"/>
                <w:szCs w:val="24"/>
              </w:rPr>
            </w:pPr>
            <w:r w:rsidRPr="000259CD">
              <w:rPr>
                <w:rFonts w:ascii="Times New Roman" w:hAnsi="Times New Roman" w:cs="Times New Roman"/>
                <w:sz w:val="24"/>
                <w:szCs w:val="24"/>
              </w:rPr>
              <w:t xml:space="preserve">Проведение регулярной оценки результатов работы по противодействию коррупции </w:t>
            </w:r>
          </w:p>
        </w:tc>
      </w:tr>
      <w:tr w:rsidR="000259CD" w:rsidRPr="000259CD" w:rsidTr="00E5348D">
        <w:trPr>
          <w:trHeight w:val="808"/>
        </w:trPr>
        <w:tc>
          <w:tcPr>
            <w:tcW w:w="3792" w:type="dxa"/>
            <w:vMerge/>
          </w:tcPr>
          <w:p w:rsidR="000259CD" w:rsidRPr="000259CD" w:rsidRDefault="000259CD" w:rsidP="002264B8">
            <w:pPr>
              <w:autoSpaceDE w:val="0"/>
              <w:autoSpaceDN w:val="0"/>
              <w:adjustRightInd w:val="0"/>
              <w:spacing w:after="0" w:line="240" w:lineRule="auto"/>
              <w:jc w:val="both"/>
              <w:rPr>
                <w:rFonts w:ascii="Times New Roman" w:hAnsi="Times New Roman" w:cs="Times New Roman"/>
                <w:sz w:val="24"/>
                <w:szCs w:val="24"/>
              </w:rPr>
            </w:pPr>
          </w:p>
        </w:tc>
        <w:tc>
          <w:tcPr>
            <w:tcW w:w="5956" w:type="dxa"/>
          </w:tcPr>
          <w:p w:rsidR="000259CD" w:rsidRPr="000259CD" w:rsidRDefault="000259CD" w:rsidP="002264B8">
            <w:pPr>
              <w:autoSpaceDE w:val="0"/>
              <w:autoSpaceDN w:val="0"/>
              <w:adjustRightInd w:val="0"/>
              <w:spacing w:after="0" w:line="240" w:lineRule="auto"/>
              <w:jc w:val="both"/>
              <w:rPr>
                <w:rFonts w:ascii="Times New Roman" w:hAnsi="Times New Roman" w:cs="Times New Roman"/>
                <w:sz w:val="24"/>
                <w:szCs w:val="24"/>
              </w:rPr>
            </w:pPr>
            <w:r w:rsidRPr="000259CD">
              <w:rPr>
                <w:rFonts w:ascii="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722A5D" w:rsidRPr="000D5B3E" w:rsidRDefault="00722A5D" w:rsidP="002264B8">
      <w:pPr>
        <w:tabs>
          <w:tab w:val="left" w:pos="3555"/>
        </w:tabs>
        <w:spacing w:after="0" w:line="240" w:lineRule="auto"/>
        <w:jc w:val="both"/>
        <w:rPr>
          <w:rFonts w:ascii="Times New Roman" w:hAnsi="Times New Roman" w:cs="Times New Roman"/>
          <w:sz w:val="24"/>
          <w:szCs w:val="24"/>
        </w:rPr>
      </w:pPr>
      <w:r w:rsidRPr="000D5B3E">
        <w:rPr>
          <w:rFonts w:ascii="Times New Roman" w:hAnsi="Times New Roman" w:cs="Times New Roman"/>
          <w:sz w:val="24"/>
          <w:szCs w:val="24"/>
        </w:rPr>
        <w:tab/>
      </w:r>
    </w:p>
    <w:p w:rsidR="00722A5D" w:rsidRDefault="00722A5D" w:rsidP="00906D6E">
      <w:pPr>
        <w:autoSpaceDE w:val="0"/>
        <w:autoSpaceDN w:val="0"/>
        <w:adjustRightInd w:val="0"/>
        <w:spacing w:after="0" w:line="240" w:lineRule="auto"/>
        <w:jc w:val="center"/>
        <w:rPr>
          <w:rFonts w:ascii="Times New Roman" w:hAnsi="Times New Roman" w:cs="Times New Roman"/>
          <w:b/>
          <w:bCs/>
          <w:color w:val="000000"/>
          <w:sz w:val="24"/>
          <w:szCs w:val="24"/>
        </w:rPr>
      </w:pPr>
      <w:r w:rsidRPr="00722A5D">
        <w:rPr>
          <w:rFonts w:ascii="Times New Roman" w:hAnsi="Times New Roman" w:cs="Times New Roman"/>
          <w:b/>
          <w:bCs/>
          <w:color w:val="000000"/>
          <w:sz w:val="24"/>
          <w:szCs w:val="24"/>
        </w:rPr>
        <w:t>7. Выявление и урегулирование конфликта интересов</w:t>
      </w:r>
      <w:r w:rsidR="00906D6E">
        <w:rPr>
          <w:rFonts w:ascii="Times New Roman" w:hAnsi="Times New Roman" w:cs="Times New Roman"/>
          <w:b/>
          <w:bCs/>
          <w:color w:val="000000"/>
          <w:sz w:val="24"/>
          <w:szCs w:val="24"/>
        </w:rPr>
        <w:t>.</w:t>
      </w:r>
    </w:p>
    <w:p w:rsidR="00906D6E" w:rsidRPr="00722A5D" w:rsidRDefault="00906D6E" w:rsidP="00906D6E">
      <w:pPr>
        <w:autoSpaceDE w:val="0"/>
        <w:autoSpaceDN w:val="0"/>
        <w:adjustRightInd w:val="0"/>
        <w:spacing w:after="0" w:line="240" w:lineRule="auto"/>
        <w:jc w:val="center"/>
        <w:rPr>
          <w:rFonts w:ascii="Times New Roman" w:hAnsi="Times New Roman" w:cs="Times New Roman"/>
          <w:color w:val="000000"/>
          <w:sz w:val="24"/>
          <w:szCs w:val="24"/>
        </w:rPr>
      </w:pPr>
    </w:p>
    <w:p w:rsidR="00722A5D" w:rsidRPr="00722A5D" w:rsidRDefault="00722A5D" w:rsidP="00906D6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22A5D">
        <w:rPr>
          <w:rFonts w:ascii="Times New Roman" w:hAnsi="Times New Roman" w:cs="Times New Roman"/>
          <w:color w:val="000000"/>
          <w:sz w:val="24"/>
          <w:szCs w:val="24"/>
        </w:rPr>
        <w:t xml:space="preserve">7.1. Своевременное выявление конфликта интересов в деятельности работников </w:t>
      </w:r>
      <w:r w:rsidR="00906D6E">
        <w:rPr>
          <w:rFonts w:ascii="Times New Roman" w:hAnsi="Times New Roman" w:cs="Times New Roman"/>
          <w:color w:val="000000"/>
          <w:sz w:val="24"/>
          <w:szCs w:val="24"/>
        </w:rPr>
        <w:t>ДЮСШ</w:t>
      </w:r>
      <w:r w:rsidRPr="00722A5D">
        <w:rPr>
          <w:rFonts w:ascii="Times New Roman" w:hAnsi="Times New Roman" w:cs="Times New Roman"/>
          <w:color w:val="000000"/>
          <w:sz w:val="24"/>
          <w:szCs w:val="24"/>
        </w:rPr>
        <w:t xml:space="preserve"> является одним из ключевых элементов предотвращения коррупционных правонарушений. </w:t>
      </w:r>
    </w:p>
    <w:p w:rsidR="00722A5D" w:rsidRPr="00722A5D" w:rsidRDefault="00722A5D" w:rsidP="00906D6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22A5D">
        <w:rPr>
          <w:rFonts w:ascii="Times New Roman" w:hAnsi="Times New Roman" w:cs="Times New Roman"/>
          <w:color w:val="000000"/>
          <w:sz w:val="24"/>
          <w:szCs w:val="24"/>
        </w:rPr>
        <w:t xml:space="preserve">7.2. С целью регулирования и предотвращения конфликта интересов в деятельности </w:t>
      </w:r>
      <w:r w:rsidR="00906D6E">
        <w:rPr>
          <w:rFonts w:ascii="Times New Roman" w:hAnsi="Times New Roman" w:cs="Times New Roman"/>
          <w:color w:val="000000"/>
          <w:sz w:val="24"/>
          <w:szCs w:val="24"/>
        </w:rPr>
        <w:t>тренеров-преподавателей</w:t>
      </w:r>
      <w:r w:rsidRPr="00722A5D">
        <w:rPr>
          <w:rFonts w:ascii="Times New Roman" w:hAnsi="Times New Roman" w:cs="Times New Roman"/>
          <w:color w:val="000000"/>
          <w:sz w:val="24"/>
          <w:szCs w:val="24"/>
        </w:rPr>
        <w:t xml:space="preserve"> - осн</w:t>
      </w:r>
      <w:r w:rsidR="00085455">
        <w:rPr>
          <w:rFonts w:ascii="Times New Roman" w:hAnsi="Times New Roman" w:cs="Times New Roman"/>
          <w:color w:val="000000"/>
          <w:sz w:val="24"/>
          <w:szCs w:val="24"/>
        </w:rPr>
        <w:t xml:space="preserve">овной категории работников </w:t>
      </w:r>
      <w:r w:rsidR="004866D8">
        <w:rPr>
          <w:rFonts w:ascii="Times New Roman" w:hAnsi="Times New Roman" w:cs="Times New Roman"/>
          <w:color w:val="000000"/>
          <w:sz w:val="24"/>
          <w:szCs w:val="24"/>
        </w:rPr>
        <w:t>СШ «Звезда»</w:t>
      </w:r>
      <w:r w:rsidRPr="00722A5D">
        <w:rPr>
          <w:rFonts w:ascii="Times New Roman" w:hAnsi="Times New Roman" w:cs="Times New Roman"/>
          <w:color w:val="000000"/>
          <w:sz w:val="24"/>
          <w:szCs w:val="24"/>
        </w:rPr>
        <w:t xml:space="preserve"> - в </w:t>
      </w:r>
      <w:r w:rsidR="004866D8">
        <w:rPr>
          <w:rFonts w:ascii="Times New Roman" w:hAnsi="Times New Roman" w:cs="Times New Roman"/>
          <w:color w:val="000000"/>
          <w:sz w:val="24"/>
          <w:szCs w:val="24"/>
        </w:rPr>
        <w:t>СШ «Звезда»</w:t>
      </w:r>
      <w:r w:rsidRPr="00722A5D">
        <w:rPr>
          <w:rFonts w:ascii="Times New Roman" w:hAnsi="Times New Roman" w:cs="Times New Roman"/>
          <w:color w:val="000000"/>
          <w:sz w:val="24"/>
          <w:szCs w:val="24"/>
        </w:rPr>
        <w:t xml:space="preserve"> разрабатывается и принимается Положение о порядке работы по предотвращению конфликта интересов и при возникновении конфликта интересов </w:t>
      </w:r>
      <w:r w:rsidR="00466017">
        <w:rPr>
          <w:rFonts w:ascii="Times New Roman" w:hAnsi="Times New Roman" w:cs="Times New Roman"/>
          <w:color w:val="000000"/>
          <w:sz w:val="24"/>
          <w:szCs w:val="24"/>
        </w:rPr>
        <w:t>тренера-преподавателя</w:t>
      </w:r>
      <w:r w:rsidRPr="00722A5D">
        <w:rPr>
          <w:rFonts w:ascii="Times New Roman" w:hAnsi="Times New Roman" w:cs="Times New Roman"/>
          <w:color w:val="000000"/>
          <w:sz w:val="24"/>
          <w:szCs w:val="24"/>
        </w:rPr>
        <w:t xml:space="preserve"> при осуществлении им профессиональной деятельности. </w:t>
      </w:r>
    </w:p>
    <w:p w:rsidR="009907B1" w:rsidRPr="009907B1" w:rsidRDefault="00722A5D" w:rsidP="00906D6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22A5D">
        <w:rPr>
          <w:rFonts w:ascii="Times New Roman" w:hAnsi="Times New Roman" w:cs="Times New Roman"/>
          <w:color w:val="000000"/>
          <w:sz w:val="24"/>
          <w:szCs w:val="24"/>
        </w:rPr>
        <w:t xml:space="preserve">7.3. Положение о порядке работы по предотвращению конфликта интересов и при возникновении конфликта интересов </w:t>
      </w:r>
      <w:r w:rsidR="00466017">
        <w:rPr>
          <w:rFonts w:ascii="Times New Roman" w:hAnsi="Times New Roman" w:cs="Times New Roman"/>
          <w:color w:val="000000"/>
          <w:sz w:val="24"/>
          <w:szCs w:val="24"/>
        </w:rPr>
        <w:t>тренера-преподавателя</w:t>
      </w:r>
      <w:r w:rsidRPr="00722A5D">
        <w:rPr>
          <w:rFonts w:ascii="Times New Roman" w:hAnsi="Times New Roman" w:cs="Times New Roman"/>
          <w:color w:val="000000"/>
          <w:sz w:val="24"/>
          <w:szCs w:val="24"/>
        </w:rPr>
        <w:t xml:space="preserve"> при осуществлении им профессиональной деятельности - это внутренний </w:t>
      </w:r>
      <w:r w:rsidR="00906D6E">
        <w:rPr>
          <w:rFonts w:ascii="Times New Roman" w:hAnsi="Times New Roman" w:cs="Times New Roman"/>
          <w:color w:val="000000"/>
          <w:sz w:val="24"/>
          <w:szCs w:val="24"/>
        </w:rPr>
        <w:t xml:space="preserve">документ </w:t>
      </w:r>
      <w:r w:rsidR="004866D8">
        <w:rPr>
          <w:rFonts w:ascii="Times New Roman" w:hAnsi="Times New Roman" w:cs="Times New Roman"/>
          <w:color w:val="000000"/>
          <w:sz w:val="24"/>
          <w:szCs w:val="24"/>
        </w:rPr>
        <w:t>СШ «Звезда»</w:t>
      </w:r>
      <w:r w:rsidRPr="00722A5D">
        <w:rPr>
          <w:rFonts w:ascii="Times New Roman" w:hAnsi="Times New Roman" w:cs="Times New Roman"/>
          <w:color w:val="000000"/>
          <w:sz w:val="24"/>
          <w:szCs w:val="24"/>
        </w:rPr>
        <w:t xml:space="preserve">, устанавливающий порядок выявления и урегулирования конфликтов интересов, возникающих у </w:t>
      </w:r>
      <w:r w:rsidR="00466017">
        <w:rPr>
          <w:rFonts w:ascii="Times New Roman" w:hAnsi="Times New Roman" w:cs="Times New Roman"/>
          <w:color w:val="000000"/>
          <w:sz w:val="24"/>
          <w:szCs w:val="24"/>
        </w:rPr>
        <w:t>тренеров-преподавателей</w:t>
      </w:r>
      <w:r w:rsidR="009907B1" w:rsidRPr="009907B1">
        <w:rPr>
          <w:rFonts w:ascii="Times New Roman" w:hAnsi="Times New Roman" w:cs="Times New Roman"/>
          <w:color w:val="000000"/>
          <w:sz w:val="24"/>
          <w:szCs w:val="24"/>
        </w:rPr>
        <w:t xml:space="preserve">. </w:t>
      </w:r>
    </w:p>
    <w:p w:rsidR="009907B1" w:rsidRPr="009907B1" w:rsidRDefault="009907B1" w:rsidP="00906D6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7.4. Деятельность по выявлению и предотвращению конфликта интересов в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регулируется настоящим Положением, а также Положением о порядке работы по предотвращению конфликта интересов и при возникновении конфликта интересов </w:t>
      </w:r>
      <w:r w:rsidR="00F50562">
        <w:rPr>
          <w:rFonts w:ascii="Times New Roman" w:hAnsi="Times New Roman" w:cs="Times New Roman"/>
          <w:color w:val="000000"/>
          <w:sz w:val="24"/>
          <w:szCs w:val="24"/>
        </w:rPr>
        <w:t>тренера-преподавателя</w:t>
      </w:r>
      <w:r w:rsidRPr="009907B1">
        <w:rPr>
          <w:rFonts w:ascii="Times New Roman" w:hAnsi="Times New Roman" w:cs="Times New Roman"/>
          <w:color w:val="000000"/>
          <w:sz w:val="24"/>
          <w:szCs w:val="24"/>
        </w:rPr>
        <w:t xml:space="preserve"> при осуществлении им профессиональной деятельности, учитывающим соответствующую специфику. </w:t>
      </w:r>
    </w:p>
    <w:p w:rsidR="009907B1" w:rsidRPr="009907B1" w:rsidRDefault="009907B1" w:rsidP="00D73B1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7.5. Основные принципы управления конфликтом интересов в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w:t>
      </w:r>
    </w:p>
    <w:p w:rsidR="009907B1" w:rsidRPr="009907B1" w:rsidRDefault="009907B1" w:rsidP="00D73B1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обязательность раскрытия сведений о реальном или потенциальном конфликте интересов; </w:t>
      </w:r>
    </w:p>
    <w:p w:rsidR="009907B1" w:rsidRPr="009907B1" w:rsidRDefault="009907B1" w:rsidP="00D73B1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индивидуальное рассмотрение и оценка репутационных рисков для организации при выявлении каждого конфликта интересов и его урегулирование; </w:t>
      </w:r>
    </w:p>
    <w:p w:rsidR="009907B1" w:rsidRPr="009907B1" w:rsidRDefault="009907B1" w:rsidP="00D73B1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конфиденциальность процесса раскрытия сведений о конфликте интересов и процесса его урегулирования; </w:t>
      </w:r>
    </w:p>
    <w:p w:rsidR="009907B1" w:rsidRPr="009907B1" w:rsidRDefault="009907B1" w:rsidP="00D73B1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lastRenderedPageBreak/>
        <w:t xml:space="preserve">- соблюдение баланса интересов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и работника при урегулировании конфликта интересов; </w:t>
      </w:r>
    </w:p>
    <w:p w:rsidR="009907B1" w:rsidRPr="009907B1" w:rsidRDefault="009907B1" w:rsidP="00D73B1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w:t>
      </w:r>
    </w:p>
    <w:p w:rsidR="009907B1" w:rsidRPr="009907B1" w:rsidRDefault="009907B1" w:rsidP="00D73B1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7.6. Общие обязанности работников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в связи с раскрытием и урегулированием конфликта интересов: </w:t>
      </w:r>
    </w:p>
    <w:p w:rsidR="009907B1" w:rsidRPr="009907B1" w:rsidRDefault="009907B1" w:rsidP="00D73B1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при принятии решений по деловым вопросам и выполнении своих трудовых обязанностей руководствоваться интересами организации - без учёта своих личных интересов, интересов своих родственников и друзей; </w:t>
      </w:r>
    </w:p>
    <w:p w:rsidR="009907B1" w:rsidRPr="009907B1" w:rsidRDefault="009907B1" w:rsidP="00D73B1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избегать (по возможности) ситуаций и обстоятельств, которые могут привести к конфликту интересов; </w:t>
      </w:r>
    </w:p>
    <w:p w:rsidR="009907B1" w:rsidRPr="009907B1" w:rsidRDefault="009907B1" w:rsidP="00D73B1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раскрывать возникший (реальный) или потенциальный конфликт интересов; </w:t>
      </w:r>
    </w:p>
    <w:p w:rsidR="009907B1" w:rsidRPr="009907B1" w:rsidRDefault="009907B1" w:rsidP="0073052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содействовать урегулированию возникшего конфликта интересов. </w:t>
      </w:r>
    </w:p>
    <w:p w:rsidR="009907B1" w:rsidRPr="009907B1" w:rsidRDefault="009907B1" w:rsidP="003003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7.7. Общий порядок раскрытия конфликта интересов работником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w:t>
      </w:r>
    </w:p>
    <w:p w:rsidR="009907B1" w:rsidRPr="009907B1" w:rsidRDefault="009907B1" w:rsidP="003003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раскрытие сведений о конфликте интересов при приеме на работу; </w:t>
      </w:r>
    </w:p>
    <w:p w:rsidR="009907B1" w:rsidRPr="009907B1" w:rsidRDefault="009907B1" w:rsidP="003003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раскрытие сведений о конфликте интересов при назначении на новую должность; </w:t>
      </w:r>
    </w:p>
    <w:p w:rsidR="009907B1" w:rsidRPr="009907B1" w:rsidRDefault="009907B1" w:rsidP="0077736D">
      <w:pPr>
        <w:tabs>
          <w:tab w:val="left" w:pos="851"/>
        </w:tabs>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разовое раскрытие сведений по мере возникновения ситуаций конфликта интересов. Раскрытие сведений о конфликте интересов осуществляется в письменном виде. </w:t>
      </w:r>
    </w:p>
    <w:p w:rsidR="009907B1" w:rsidRPr="009907B1" w:rsidRDefault="009907B1" w:rsidP="003003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7.8. Поступившая информация о конфликте интересов тщательно проверяется Ответственным лицом с целью оценки серьезности возникающих для организации рисков и выбора наиболее подходящей формы урегулирования конфликта интересов. </w:t>
      </w:r>
    </w:p>
    <w:p w:rsidR="009907B1" w:rsidRPr="009907B1" w:rsidRDefault="009907B1" w:rsidP="003003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7.9. Возможные способы разрешения возникшего конфликта интересов, в том числе: </w:t>
      </w:r>
    </w:p>
    <w:p w:rsidR="009907B1" w:rsidRPr="009907B1" w:rsidRDefault="009907B1" w:rsidP="003003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ограничение доступа работника к конкретной информации, которая может затрагивать личные интересы работника; </w:t>
      </w:r>
    </w:p>
    <w:p w:rsidR="009907B1" w:rsidRPr="009907B1" w:rsidRDefault="009907B1" w:rsidP="003003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9907B1" w:rsidRPr="009907B1" w:rsidRDefault="009907B1" w:rsidP="003003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пересмотр и изменение функциональных обязанностей работника; </w:t>
      </w:r>
    </w:p>
    <w:p w:rsidR="009907B1" w:rsidRPr="009907B1" w:rsidRDefault="009907B1" w:rsidP="003003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временное отстранение работника от должности, если его личные интересы входят в противоречие с функциональными обязанностями; </w:t>
      </w:r>
    </w:p>
    <w:p w:rsidR="009907B1" w:rsidRPr="009907B1" w:rsidRDefault="009907B1" w:rsidP="003003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перевод работника на должность, предусматривающую выполнение функциональных обязанностей, не связанных с конфликтом интересов; </w:t>
      </w:r>
    </w:p>
    <w:p w:rsidR="009907B1" w:rsidRPr="009907B1" w:rsidRDefault="009907B1" w:rsidP="003003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отказ работника от своего личного интереса, порождающего конфликт с интересами организации; </w:t>
      </w:r>
    </w:p>
    <w:p w:rsidR="009907B1" w:rsidRPr="009907B1" w:rsidRDefault="009907B1" w:rsidP="003003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увольнение работника из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по инициативе работника; </w:t>
      </w:r>
    </w:p>
    <w:p w:rsidR="00300354" w:rsidRDefault="009907B1" w:rsidP="003003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9907B1" w:rsidRPr="009907B1" w:rsidRDefault="009907B1" w:rsidP="003003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w:t>
      </w:r>
    </w:p>
    <w:p w:rsidR="009907B1" w:rsidRDefault="009907B1" w:rsidP="008B76F2">
      <w:pPr>
        <w:autoSpaceDE w:val="0"/>
        <w:autoSpaceDN w:val="0"/>
        <w:adjustRightInd w:val="0"/>
        <w:spacing w:after="0" w:line="240" w:lineRule="auto"/>
        <w:jc w:val="center"/>
        <w:rPr>
          <w:rFonts w:ascii="Times New Roman" w:hAnsi="Times New Roman" w:cs="Times New Roman"/>
          <w:b/>
          <w:bCs/>
          <w:color w:val="000000"/>
          <w:sz w:val="24"/>
          <w:szCs w:val="24"/>
        </w:rPr>
      </w:pPr>
      <w:r w:rsidRPr="009907B1">
        <w:rPr>
          <w:rFonts w:ascii="Times New Roman" w:hAnsi="Times New Roman" w:cs="Times New Roman"/>
          <w:b/>
          <w:bCs/>
          <w:color w:val="000000"/>
          <w:sz w:val="24"/>
          <w:szCs w:val="24"/>
        </w:rPr>
        <w:t>8. Возможные ситуации во</w:t>
      </w:r>
      <w:r w:rsidR="00300354">
        <w:rPr>
          <w:rFonts w:ascii="Times New Roman" w:hAnsi="Times New Roman" w:cs="Times New Roman"/>
          <w:b/>
          <w:bCs/>
          <w:color w:val="000000"/>
          <w:sz w:val="24"/>
          <w:szCs w:val="24"/>
        </w:rPr>
        <w:t>зникновения конфликта интересов.</w:t>
      </w:r>
    </w:p>
    <w:p w:rsidR="008B76F2" w:rsidRPr="009907B1" w:rsidRDefault="008B76F2" w:rsidP="008B76F2">
      <w:pPr>
        <w:autoSpaceDE w:val="0"/>
        <w:autoSpaceDN w:val="0"/>
        <w:adjustRightInd w:val="0"/>
        <w:spacing w:after="0" w:line="240" w:lineRule="auto"/>
        <w:jc w:val="center"/>
        <w:rPr>
          <w:rFonts w:ascii="Times New Roman" w:hAnsi="Times New Roman" w:cs="Times New Roman"/>
          <w:color w:val="000000"/>
          <w:sz w:val="24"/>
          <w:szCs w:val="24"/>
        </w:rPr>
      </w:pPr>
    </w:p>
    <w:p w:rsidR="009907B1" w:rsidRPr="009907B1" w:rsidRDefault="009907B1" w:rsidP="008B76F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8.1. Возможные общие ситуации возникновения конфликта интересов работников: </w:t>
      </w:r>
    </w:p>
    <w:p w:rsidR="009907B1" w:rsidRPr="009907B1" w:rsidRDefault="009907B1" w:rsidP="008B76F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8.1.1. Работник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rsidR="009907B1" w:rsidRPr="009907B1" w:rsidRDefault="009907B1" w:rsidP="008B76F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8.1.2. Работник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 </w:t>
      </w:r>
    </w:p>
    <w:p w:rsidR="009907B1" w:rsidRPr="009907B1" w:rsidRDefault="009907B1" w:rsidP="008B76F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8.1.3. Работник или иное лицо, с которым связана личная заинтересованность работника, выполняет или намерен выполнять оплачиваемую работу в иной организации, имеющей деловые отношения </w:t>
      </w:r>
      <w:r w:rsidR="008B76F2">
        <w:rPr>
          <w:rFonts w:ascii="Times New Roman" w:hAnsi="Times New Roman" w:cs="Times New Roman"/>
          <w:color w:val="000000"/>
          <w:sz w:val="24"/>
          <w:szCs w:val="24"/>
        </w:rPr>
        <w:t>с</w:t>
      </w:r>
      <w:r w:rsidR="0077736D">
        <w:rPr>
          <w:rFonts w:ascii="Times New Roman" w:hAnsi="Times New Roman" w:cs="Times New Roman"/>
          <w:color w:val="000000"/>
          <w:sz w:val="24"/>
          <w:szCs w:val="24"/>
        </w:rPr>
        <w:t xml:space="preserve">о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намеревающейся установить такие отношения или являющейся его конкурентом. </w:t>
      </w:r>
    </w:p>
    <w:p w:rsidR="009907B1" w:rsidRPr="009907B1" w:rsidRDefault="009907B1" w:rsidP="008B76F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lastRenderedPageBreak/>
        <w:t xml:space="preserve">8.1.4. Работник принимает решение о закупке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 </w:t>
      </w:r>
    </w:p>
    <w:p w:rsidR="009907B1" w:rsidRPr="009907B1" w:rsidRDefault="009907B1" w:rsidP="006B0D4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8.1.5. Работник или иное лицо, с которым связана личная заинтересованность работника, владеет ценными бумагами иной организации, которая имеет деловые отношения </w:t>
      </w:r>
      <w:r w:rsidR="006B0D43">
        <w:rPr>
          <w:rFonts w:ascii="Times New Roman" w:hAnsi="Times New Roman" w:cs="Times New Roman"/>
          <w:color w:val="000000"/>
          <w:sz w:val="24"/>
          <w:szCs w:val="24"/>
        </w:rPr>
        <w:t>с</w:t>
      </w:r>
      <w:r w:rsidR="0077736D">
        <w:rPr>
          <w:rFonts w:ascii="Times New Roman" w:hAnsi="Times New Roman" w:cs="Times New Roman"/>
          <w:color w:val="000000"/>
          <w:sz w:val="24"/>
          <w:szCs w:val="24"/>
        </w:rPr>
        <w:t>о</w:t>
      </w:r>
      <w:r w:rsidR="006B0D43">
        <w:rPr>
          <w:rFonts w:ascii="Times New Roman" w:hAnsi="Times New Roman" w:cs="Times New Roman"/>
          <w:color w:val="000000"/>
          <w:sz w:val="24"/>
          <w:szCs w:val="24"/>
        </w:rPr>
        <w:t xml:space="preserve">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намеревается установить такие отношения или является ее конкурентом. </w:t>
      </w:r>
    </w:p>
    <w:p w:rsidR="009907B1" w:rsidRPr="009907B1" w:rsidRDefault="009907B1" w:rsidP="006B0D4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8.1.6. Работник или иное лицо, с которым связана личная заинтересованность работника, имеет финансовые или имущественные обязательства перед иной организацией, которая имеет деловые отношения </w:t>
      </w:r>
      <w:r w:rsidR="006B0D43">
        <w:rPr>
          <w:rFonts w:ascii="Times New Roman" w:hAnsi="Times New Roman" w:cs="Times New Roman"/>
          <w:color w:val="000000"/>
          <w:sz w:val="24"/>
          <w:szCs w:val="24"/>
        </w:rPr>
        <w:t xml:space="preserve">с </w:t>
      </w:r>
      <w:r w:rsidR="005B2566">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намеревается установить такие отношения или является ее конкурентом. </w:t>
      </w:r>
    </w:p>
    <w:p w:rsidR="009907B1" w:rsidRPr="009907B1" w:rsidRDefault="009907B1" w:rsidP="006B0D4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8.1.7. Работник принимает решения об установлении (сохранении) деловых отношений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с иной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 </w:t>
      </w:r>
    </w:p>
    <w:p w:rsidR="009907B1" w:rsidRPr="009907B1" w:rsidRDefault="009907B1" w:rsidP="006B0D4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8.1.8. Работник или иное лицо, с которым связана личная заинтересованность работника, получает материальные блага или услуги от иной организации, которая имеет деловые отношения </w:t>
      </w:r>
      <w:r w:rsidR="006B0D43">
        <w:rPr>
          <w:rFonts w:ascii="Times New Roman" w:hAnsi="Times New Roman" w:cs="Times New Roman"/>
          <w:color w:val="000000"/>
          <w:sz w:val="24"/>
          <w:szCs w:val="24"/>
        </w:rPr>
        <w:t>с</w:t>
      </w:r>
      <w:r w:rsidR="0077736D">
        <w:rPr>
          <w:rFonts w:ascii="Times New Roman" w:hAnsi="Times New Roman" w:cs="Times New Roman"/>
          <w:color w:val="000000"/>
          <w:sz w:val="24"/>
          <w:szCs w:val="24"/>
        </w:rPr>
        <w:t xml:space="preserve">о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намеревается установить такие отношения или является ее конкурентом. </w:t>
      </w:r>
    </w:p>
    <w:p w:rsidR="009907B1" w:rsidRPr="009907B1" w:rsidRDefault="009907B1" w:rsidP="006B0D4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8.1.9. Работник или иное лицо, с которым связана личная заинтересованность работника, получает дорогостоящие подарки от родителей, от своего подчиненного или иного работника </w:t>
      </w:r>
      <w:r w:rsidR="004866D8">
        <w:rPr>
          <w:rFonts w:ascii="Times New Roman" w:hAnsi="Times New Roman" w:cs="Times New Roman"/>
          <w:color w:val="000000"/>
          <w:sz w:val="24"/>
          <w:szCs w:val="24"/>
        </w:rPr>
        <w:t>СШ «Звезда»</w:t>
      </w:r>
      <w:r w:rsidR="005B2566">
        <w:rPr>
          <w:rFonts w:ascii="Times New Roman" w:hAnsi="Times New Roman" w:cs="Times New Roman"/>
          <w:color w:val="000000"/>
          <w:sz w:val="24"/>
          <w:szCs w:val="24"/>
        </w:rPr>
        <w:t>,</w:t>
      </w:r>
      <w:r w:rsidRPr="009907B1">
        <w:rPr>
          <w:rFonts w:ascii="Times New Roman" w:hAnsi="Times New Roman" w:cs="Times New Roman"/>
          <w:color w:val="000000"/>
          <w:sz w:val="24"/>
          <w:szCs w:val="24"/>
        </w:rPr>
        <w:t xml:space="preserve"> в отношении которого работник выполняет контрольные функции. </w:t>
      </w:r>
    </w:p>
    <w:p w:rsidR="009907B1" w:rsidRPr="009907B1" w:rsidRDefault="009907B1" w:rsidP="006B0D4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8.1.10. Работник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уполномочен принимать решения об установлении, сохранении или прекращении деловых отношений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с иной организацией, от которой ему поступает предложение трудоустройства. </w:t>
      </w:r>
    </w:p>
    <w:p w:rsidR="009907B1" w:rsidRPr="009907B1" w:rsidRDefault="009907B1" w:rsidP="00ED2A6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8.1.11. Работник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 </w:t>
      </w:r>
    </w:p>
    <w:p w:rsidR="009907B1" w:rsidRPr="009907B1" w:rsidRDefault="009907B1" w:rsidP="00ED2A6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8.2. Возможные ситуации возникновения конфликта интересов </w:t>
      </w:r>
      <w:r w:rsidR="002633EB">
        <w:rPr>
          <w:rFonts w:ascii="Times New Roman" w:hAnsi="Times New Roman" w:cs="Times New Roman"/>
          <w:color w:val="000000"/>
          <w:sz w:val="24"/>
          <w:szCs w:val="24"/>
        </w:rPr>
        <w:t>тренеров-преподавателей</w:t>
      </w:r>
      <w:r w:rsidRPr="009907B1">
        <w:rPr>
          <w:rFonts w:ascii="Times New Roman" w:hAnsi="Times New Roman" w:cs="Times New Roman"/>
          <w:color w:val="000000"/>
          <w:sz w:val="24"/>
          <w:szCs w:val="24"/>
        </w:rPr>
        <w:t xml:space="preserve"> при выполнении ими профессиональных обязанностей представлены в Положении о порядке работы по предотвращению конфликта интересов и при возникновении конфликта интересов работника при осуществлении им профессиональной деятельности, утверждённом директором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w:t>
      </w:r>
    </w:p>
    <w:p w:rsidR="009907B1" w:rsidRPr="009907B1" w:rsidRDefault="009907B1" w:rsidP="002264B8">
      <w:pPr>
        <w:autoSpaceDE w:val="0"/>
        <w:autoSpaceDN w:val="0"/>
        <w:adjustRightInd w:val="0"/>
        <w:spacing w:after="0" w:line="240" w:lineRule="auto"/>
        <w:jc w:val="both"/>
        <w:rPr>
          <w:rFonts w:ascii="Times New Roman" w:hAnsi="Times New Roman" w:cs="Times New Roman"/>
          <w:color w:val="000000"/>
          <w:sz w:val="24"/>
          <w:szCs w:val="24"/>
        </w:rPr>
      </w:pPr>
    </w:p>
    <w:p w:rsidR="009907B1" w:rsidRDefault="009907B1" w:rsidP="00AD5C96">
      <w:pPr>
        <w:autoSpaceDE w:val="0"/>
        <w:autoSpaceDN w:val="0"/>
        <w:adjustRightInd w:val="0"/>
        <w:spacing w:after="0" w:line="240" w:lineRule="auto"/>
        <w:jc w:val="center"/>
        <w:rPr>
          <w:rFonts w:ascii="Times New Roman" w:hAnsi="Times New Roman" w:cs="Times New Roman"/>
          <w:b/>
          <w:bCs/>
          <w:color w:val="000000"/>
          <w:sz w:val="24"/>
          <w:szCs w:val="24"/>
        </w:rPr>
      </w:pPr>
      <w:r w:rsidRPr="009907B1">
        <w:rPr>
          <w:rFonts w:ascii="Times New Roman" w:hAnsi="Times New Roman" w:cs="Times New Roman"/>
          <w:b/>
          <w:bCs/>
          <w:color w:val="000000"/>
          <w:sz w:val="24"/>
          <w:szCs w:val="24"/>
        </w:rPr>
        <w:t>9. Станд</w:t>
      </w:r>
      <w:r w:rsidR="00AD5C96">
        <w:rPr>
          <w:rFonts w:ascii="Times New Roman" w:hAnsi="Times New Roman" w:cs="Times New Roman"/>
          <w:b/>
          <w:bCs/>
          <w:color w:val="000000"/>
          <w:sz w:val="24"/>
          <w:szCs w:val="24"/>
        </w:rPr>
        <w:t xml:space="preserve">арты поведения работников </w:t>
      </w:r>
      <w:r w:rsidR="004866D8">
        <w:rPr>
          <w:rFonts w:ascii="Times New Roman" w:hAnsi="Times New Roman" w:cs="Times New Roman"/>
          <w:b/>
          <w:bCs/>
          <w:color w:val="000000"/>
          <w:sz w:val="24"/>
          <w:szCs w:val="24"/>
        </w:rPr>
        <w:t>СШ «Звезда»</w:t>
      </w:r>
      <w:r w:rsidR="00AD5C96">
        <w:rPr>
          <w:rFonts w:ascii="Times New Roman" w:hAnsi="Times New Roman" w:cs="Times New Roman"/>
          <w:b/>
          <w:bCs/>
          <w:color w:val="000000"/>
          <w:sz w:val="24"/>
          <w:szCs w:val="24"/>
        </w:rPr>
        <w:t>.</w:t>
      </w:r>
    </w:p>
    <w:p w:rsidR="00AD5C96" w:rsidRPr="009907B1" w:rsidRDefault="00AD5C96" w:rsidP="00AD5C96">
      <w:pPr>
        <w:autoSpaceDE w:val="0"/>
        <w:autoSpaceDN w:val="0"/>
        <w:adjustRightInd w:val="0"/>
        <w:spacing w:after="0" w:line="240" w:lineRule="auto"/>
        <w:jc w:val="center"/>
        <w:rPr>
          <w:rFonts w:ascii="Times New Roman" w:hAnsi="Times New Roman" w:cs="Times New Roman"/>
          <w:color w:val="000000"/>
          <w:sz w:val="24"/>
          <w:szCs w:val="24"/>
        </w:rPr>
      </w:pPr>
    </w:p>
    <w:p w:rsidR="009907B1" w:rsidRPr="009907B1" w:rsidRDefault="009907B1" w:rsidP="00AD5C9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9.1. Важным элементом работы по предупреждению коррупции является внедрение антикоррупционных стандартов поведения работников в корпоративную культуру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w:t>
      </w:r>
    </w:p>
    <w:p w:rsidR="009907B1" w:rsidRPr="009907B1" w:rsidRDefault="009907B1" w:rsidP="00AD5C9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9.2. Настоящее положение устанавливает ряд общих правил и стандартов поведения работников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затрагивающих общую этику деловых отношений и направленных на формирование этичного, добросовестного поведения работников и организации в целом и принятые в данном профессиональном сообществе: </w:t>
      </w:r>
    </w:p>
    <w:p w:rsidR="009907B1" w:rsidRPr="009907B1" w:rsidRDefault="009907B1" w:rsidP="00AD5C9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соблюдение высоких этических стандартов поведения; </w:t>
      </w:r>
    </w:p>
    <w:p w:rsidR="009907B1" w:rsidRPr="009907B1" w:rsidRDefault="009907B1" w:rsidP="00AD5C9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поддержание высоких стандартов профессиональной деятельности; </w:t>
      </w:r>
    </w:p>
    <w:p w:rsidR="009907B1" w:rsidRPr="009907B1" w:rsidRDefault="009907B1" w:rsidP="00AD5C9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следование лучшим практикам корпоративного управления; </w:t>
      </w:r>
    </w:p>
    <w:p w:rsidR="009907B1" w:rsidRPr="009907B1" w:rsidRDefault="009907B1" w:rsidP="00AD5C9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создание и поддержание атмосферы доверия и взаимного уважения; </w:t>
      </w:r>
    </w:p>
    <w:p w:rsidR="009907B1" w:rsidRPr="009907B1" w:rsidRDefault="009907B1" w:rsidP="00AD5C9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следование принципу добросовестной конкуренции; </w:t>
      </w:r>
    </w:p>
    <w:p w:rsidR="009907B1" w:rsidRPr="009907B1" w:rsidRDefault="009907B1" w:rsidP="00AD5C9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соблюдение законности и принятых на себя договорных обязательств; </w:t>
      </w:r>
    </w:p>
    <w:p w:rsidR="009907B1" w:rsidRPr="009907B1" w:rsidRDefault="009907B1" w:rsidP="00AD5C9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соблюдение принципов объективности и честности при принятии решений. </w:t>
      </w:r>
    </w:p>
    <w:p w:rsidR="009907B1" w:rsidRPr="009907B1" w:rsidRDefault="009907B1" w:rsidP="002264B8">
      <w:pPr>
        <w:autoSpaceDE w:val="0"/>
        <w:autoSpaceDN w:val="0"/>
        <w:adjustRightInd w:val="0"/>
        <w:spacing w:after="0" w:line="240" w:lineRule="auto"/>
        <w:jc w:val="both"/>
        <w:rPr>
          <w:rFonts w:ascii="Times New Roman" w:hAnsi="Times New Roman" w:cs="Times New Roman"/>
          <w:color w:val="000000"/>
          <w:sz w:val="24"/>
          <w:szCs w:val="24"/>
        </w:rPr>
      </w:pPr>
    </w:p>
    <w:p w:rsidR="009907B1" w:rsidRDefault="009907B1" w:rsidP="00AD5C96">
      <w:pPr>
        <w:autoSpaceDE w:val="0"/>
        <w:autoSpaceDN w:val="0"/>
        <w:adjustRightInd w:val="0"/>
        <w:spacing w:after="0" w:line="240" w:lineRule="auto"/>
        <w:jc w:val="center"/>
        <w:rPr>
          <w:rFonts w:ascii="Times New Roman" w:hAnsi="Times New Roman" w:cs="Times New Roman"/>
          <w:b/>
          <w:bCs/>
          <w:color w:val="000000"/>
          <w:sz w:val="24"/>
          <w:szCs w:val="24"/>
        </w:rPr>
      </w:pPr>
      <w:r w:rsidRPr="009907B1">
        <w:rPr>
          <w:rFonts w:ascii="Times New Roman" w:hAnsi="Times New Roman" w:cs="Times New Roman"/>
          <w:b/>
          <w:bCs/>
          <w:color w:val="000000"/>
          <w:sz w:val="24"/>
          <w:szCs w:val="24"/>
        </w:rPr>
        <w:t>10. Обучение и консультирование работников</w:t>
      </w:r>
      <w:r w:rsidR="00AD5C96">
        <w:rPr>
          <w:rFonts w:ascii="Times New Roman" w:hAnsi="Times New Roman" w:cs="Times New Roman"/>
          <w:b/>
          <w:bCs/>
          <w:color w:val="000000"/>
          <w:sz w:val="24"/>
          <w:szCs w:val="24"/>
        </w:rPr>
        <w:t>.</w:t>
      </w:r>
    </w:p>
    <w:p w:rsidR="00AD5C96" w:rsidRPr="009907B1" w:rsidRDefault="00AD5C96" w:rsidP="00AD5C96">
      <w:pPr>
        <w:autoSpaceDE w:val="0"/>
        <w:autoSpaceDN w:val="0"/>
        <w:adjustRightInd w:val="0"/>
        <w:spacing w:after="0" w:line="240" w:lineRule="auto"/>
        <w:jc w:val="center"/>
        <w:rPr>
          <w:rFonts w:ascii="Times New Roman" w:hAnsi="Times New Roman" w:cs="Times New Roman"/>
          <w:color w:val="000000"/>
          <w:sz w:val="24"/>
          <w:szCs w:val="24"/>
        </w:rPr>
      </w:pPr>
    </w:p>
    <w:p w:rsidR="009907B1" w:rsidRPr="009907B1" w:rsidRDefault="009907B1" w:rsidP="00DD53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lastRenderedPageBreak/>
        <w:t xml:space="preserve">10.1. При организации обучения работников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вопросам профилактики и противодействия коррупции должна учитываться категория обучаемых и время его проведения. </w:t>
      </w:r>
    </w:p>
    <w:p w:rsidR="009907B1" w:rsidRPr="009907B1" w:rsidRDefault="009907B1" w:rsidP="00DD53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10.2. Обучение проводится по следующей тематике: </w:t>
      </w:r>
    </w:p>
    <w:p w:rsidR="009907B1" w:rsidRPr="009907B1" w:rsidRDefault="009907B1" w:rsidP="00DD53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коррупция в государственном и частном секторах экономики; </w:t>
      </w:r>
    </w:p>
    <w:p w:rsidR="009907B1" w:rsidRPr="009907B1" w:rsidRDefault="009907B1" w:rsidP="00DD53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юридическая ответственность за совершение коррупционных правонарушений; </w:t>
      </w:r>
    </w:p>
    <w:p w:rsidR="009907B1" w:rsidRPr="009907B1" w:rsidRDefault="009907B1" w:rsidP="00DD53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
    <w:p w:rsidR="009907B1" w:rsidRPr="009907B1" w:rsidRDefault="009907B1" w:rsidP="00DD53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выявление и разрешение конфликта интересов при выполнении трудовых обязанностей; </w:t>
      </w:r>
    </w:p>
    <w:p w:rsidR="009907B1" w:rsidRPr="009907B1" w:rsidRDefault="009907B1" w:rsidP="00DD53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w:t>
      </w:r>
    </w:p>
    <w:p w:rsidR="009907B1" w:rsidRPr="009907B1" w:rsidRDefault="009907B1" w:rsidP="00DD53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взаимодействие с правоохранительными органами по вопросам профилактики и противодействия коррупции. </w:t>
      </w:r>
    </w:p>
    <w:p w:rsidR="009907B1" w:rsidRPr="009907B1" w:rsidRDefault="009907B1" w:rsidP="00DD53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10.3. В зависимости от времени проведения выделяют следующие виды обучения: </w:t>
      </w:r>
    </w:p>
    <w:p w:rsidR="009907B1" w:rsidRPr="009907B1" w:rsidRDefault="009907B1" w:rsidP="00DD53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обучение по вопросам профилактики и противодействия коррупции непосредственно при приёме на работу; </w:t>
      </w:r>
    </w:p>
    <w:p w:rsidR="009907B1" w:rsidRPr="009907B1" w:rsidRDefault="009907B1" w:rsidP="00DD53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 </w:t>
      </w:r>
    </w:p>
    <w:p w:rsidR="009907B1" w:rsidRPr="009907B1" w:rsidRDefault="009907B1" w:rsidP="00DD53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периодическое обучение работников с целью поддержания их знаний и навыков в сфере противодействия коррупции на должном уровне; </w:t>
      </w:r>
    </w:p>
    <w:p w:rsidR="009907B1" w:rsidRPr="009907B1" w:rsidRDefault="009907B1" w:rsidP="00DD53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 </w:t>
      </w:r>
    </w:p>
    <w:p w:rsidR="009907B1" w:rsidRPr="009907B1" w:rsidRDefault="009907B1" w:rsidP="00DD53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10.4. Консультирование по вопросам противодействия коррупции осуществляется в индивидуальном порядке. Ответственным лицом за проведение такого консультирования является лицо, ответственное за противодействие коррупции в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w:t>
      </w:r>
    </w:p>
    <w:p w:rsidR="009907B1" w:rsidRPr="009907B1" w:rsidRDefault="009907B1" w:rsidP="00DD539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10.5. Консультирование по частным вопросам противодействия коррупции и урегулирования конфликта интересов проводится в конфиденциальном порядке. </w:t>
      </w:r>
    </w:p>
    <w:p w:rsidR="009907B1" w:rsidRPr="009907B1" w:rsidRDefault="009907B1" w:rsidP="002264B8">
      <w:pPr>
        <w:autoSpaceDE w:val="0"/>
        <w:autoSpaceDN w:val="0"/>
        <w:adjustRightInd w:val="0"/>
        <w:spacing w:after="0" w:line="240" w:lineRule="auto"/>
        <w:jc w:val="both"/>
        <w:rPr>
          <w:rFonts w:ascii="Times New Roman" w:hAnsi="Times New Roman" w:cs="Times New Roman"/>
          <w:color w:val="000000"/>
          <w:sz w:val="24"/>
          <w:szCs w:val="24"/>
        </w:rPr>
      </w:pPr>
    </w:p>
    <w:p w:rsidR="009907B1" w:rsidRDefault="00DD5394" w:rsidP="00DD539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 Внутренний контроль и аудит.</w:t>
      </w:r>
    </w:p>
    <w:p w:rsidR="00DD5394" w:rsidRPr="009907B1" w:rsidRDefault="00DD5394" w:rsidP="002264B8">
      <w:pPr>
        <w:autoSpaceDE w:val="0"/>
        <w:autoSpaceDN w:val="0"/>
        <w:adjustRightInd w:val="0"/>
        <w:spacing w:after="0" w:line="240" w:lineRule="auto"/>
        <w:jc w:val="both"/>
        <w:rPr>
          <w:rFonts w:ascii="Times New Roman" w:hAnsi="Times New Roman" w:cs="Times New Roman"/>
          <w:color w:val="000000"/>
          <w:sz w:val="24"/>
          <w:szCs w:val="24"/>
        </w:rPr>
      </w:pPr>
    </w:p>
    <w:p w:rsidR="009907B1" w:rsidRPr="009907B1" w:rsidRDefault="009907B1" w:rsidP="007042C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11.1. Внутренний контроль хозяйственных операций в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осуществляется в соответствии с Федеральным законом от 6 декабря 2011 г. №</w:t>
      </w:r>
      <w:r w:rsidR="007042C8">
        <w:rPr>
          <w:rFonts w:ascii="Times New Roman" w:hAnsi="Times New Roman" w:cs="Times New Roman"/>
          <w:color w:val="000000"/>
          <w:sz w:val="24"/>
          <w:szCs w:val="24"/>
        </w:rPr>
        <w:t xml:space="preserve"> </w:t>
      </w:r>
      <w:r w:rsidRPr="009907B1">
        <w:rPr>
          <w:rFonts w:ascii="Times New Roman" w:hAnsi="Times New Roman" w:cs="Times New Roman"/>
          <w:color w:val="000000"/>
          <w:sz w:val="24"/>
          <w:szCs w:val="24"/>
        </w:rPr>
        <w:t xml:space="preserve">402-ФЗ «О бухгалтерском учете». </w:t>
      </w:r>
    </w:p>
    <w:p w:rsidR="009907B1" w:rsidRPr="009907B1" w:rsidRDefault="009907B1" w:rsidP="00AC60D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11.2. В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при проведении внутреннего контроля и аудита осуществляется контроль обеспечения соответствия деятельности организации требованиям нормативных правовых актов и локальных нормативных актов, в том числе: </w:t>
      </w:r>
    </w:p>
    <w:p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контроль соблюдения ограничений, налагаемых на педагогических работников при осуществлении ими профессиональной деятельности; </w:t>
      </w:r>
    </w:p>
    <w:p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контроль документирования операций хозяйственной деятельности организации; </w:t>
      </w:r>
    </w:p>
    <w:p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проверка экономической обоснованности осуществляемых операций в сферах коррупционного риска. </w:t>
      </w:r>
    </w:p>
    <w:p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11.3. Контроль документирования операций хозяйственной деятельности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lastRenderedPageBreak/>
        <w:t xml:space="preserve">11.4.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принимается во внимание наличие обстоятельств - индикаторов неправомерных действий, в том числе: </w:t>
      </w:r>
    </w:p>
    <w:p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оплата услуг, характер которых не определен, либо вызывает сомнения; </w:t>
      </w:r>
    </w:p>
    <w:p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предоставление или получение дорогостоящих подарков, оплата развлекательных услуг,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 </w:t>
      </w:r>
    </w:p>
    <w:p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выплата посреднику или внешнему консультанту вознаграждения, размер которого превышает обычную плату для организации или плату для данного вида услуг; </w:t>
      </w:r>
    </w:p>
    <w:p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закупки или продажи по ценам, значительно отличающимся от рыночных; </w:t>
      </w:r>
    </w:p>
    <w:p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сомнительные платежи наличными. </w:t>
      </w:r>
    </w:p>
    <w:p w:rsidR="009907B1" w:rsidRPr="009907B1" w:rsidRDefault="009907B1" w:rsidP="002264B8">
      <w:pPr>
        <w:autoSpaceDE w:val="0"/>
        <w:autoSpaceDN w:val="0"/>
        <w:adjustRightInd w:val="0"/>
        <w:spacing w:after="0" w:line="240" w:lineRule="auto"/>
        <w:jc w:val="both"/>
        <w:rPr>
          <w:rFonts w:ascii="Times New Roman" w:hAnsi="Times New Roman" w:cs="Times New Roman"/>
          <w:color w:val="000000"/>
          <w:sz w:val="24"/>
          <w:szCs w:val="24"/>
        </w:rPr>
      </w:pPr>
    </w:p>
    <w:p w:rsidR="009907B1" w:rsidRDefault="009907B1" w:rsidP="0047562D">
      <w:pPr>
        <w:autoSpaceDE w:val="0"/>
        <w:autoSpaceDN w:val="0"/>
        <w:adjustRightInd w:val="0"/>
        <w:spacing w:after="0" w:line="240" w:lineRule="auto"/>
        <w:jc w:val="center"/>
        <w:rPr>
          <w:rFonts w:ascii="Times New Roman" w:hAnsi="Times New Roman" w:cs="Times New Roman"/>
          <w:b/>
          <w:bCs/>
          <w:color w:val="000000"/>
          <w:sz w:val="24"/>
          <w:szCs w:val="24"/>
        </w:rPr>
      </w:pPr>
      <w:r w:rsidRPr="009907B1">
        <w:rPr>
          <w:rFonts w:ascii="Times New Roman" w:hAnsi="Times New Roman" w:cs="Times New Roman"/>
          <w:b/>
          <w:bCs/>
          <w:color w:val="000000"/>
          <w:sz w:val="24"/>
          <w:szCs w:val="24"/>
        </w:rPr>
        <w:t>12. Оценка коррупционных рисков</w:t>
      </w:r>
      <w:r w:rsidR="0047562D">
        <w:rPr>
          <w:rFonts w:ascii="Times New Roman" w:hAnsi="Times New Roman" w:cs="Times New Roman"/>
          <w:b/>
          <w:bCs/>
          <w:color w:val="000000"/>
          <w:sz w:val="24"/>
          <w:szCs w:val="24"/>
        </w:rPr>
        <w:t>.</w:t>
      </w:r>
    </w:p>
    <w:p w:rsidR="0047562D" w:rsidRPr="009907B1" w:rsidRDefault="0047562D" w:rsidP="0047562D">
      <w:pPr>
        <w:autoSpaceDE w:val="0"/>
        <w:autoSpaceDN w:val="0"/>
        <w:adjustRightInd w:val="0"/>
        <w:spacing w:after="0" w:line="240" w:lineRule="auto"/>
        <w:jc w:val="center"/>
        <w:rPr>
          <w:rFonts w:ascii="Times New Roman" w:hAnsi="Times New Roman" w:cs="Times New Roman"/>
          <w:color w:val="000000"/>
          <w:sz w:val="24"/>
          <w:szCs w:val="24"/>
        </w:rPr>
      </w:pPr>
    </w:p>
    <w:p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12.1. Целью оценки коррупционных рисков является определение конкретных процессов и деловых операций в деятельности образовательного учреждения, при реализации которых наиболее высока вероятность совершения работниками коррупционных правонарушений как в целях получения личной выгоды, так и в целях получения выгоды организацией. </w:t>
      </w:r>
    </w:p>
    <w:p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12.2. Выделяются следующие категории (группы) коррупционных рисков. </w:t>
      </w:r>
    </w:p>
    <w:p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12.2.1. Коррупционные риски по процессам: </w:t>
      </w:r>
    </w:p>
    <w:p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приём детей в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w:t>
      </w:r>
    </w:p>
    <w:p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оказание платных услуг; </w:t>
      </w:r>
    </w:p>
    <w:p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аттестация обучающихся</w:t>
      </w:r>
      <w:r w:rsidR="0047562D">
        <w:rPr>
          <w:rFonts w:ascii="Times New Roman" w:hAnsi="Times New Roman" w:cs="Times New Roman"/>
          <w:color w:val="000000"/>
          <w:sz w:val="24"/>
          <w:szCs w:val="24"/>
        </w:rPr>
        <w:t>;</w:t>
      </w:r>
      <w:r w:rsidRPr="009907B1">
        <w:rPr>
          <w:rFonts w:ascii="Times New Roman" w:hAnsi="Times New Roman" w:cs="Times New Roman"/>
          <w:color w:val="000000"/>
          <w:sz w:val="24"/>
          <w:szCs w:val="24"/>
        </w:rPr>
        <w:t xml:space="preserve"> </w:t>
      </w:r>
    </w:p>
    <w:p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закупки и иная финансово-хозяйственная деятельность. </w:t>
      </w:r>
    </w:p>
    <w:p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12.2.2. Коррупционные риски по категориям работников: </w:t>
      </w:r>
    </w:p>
    <w:p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руководство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(директор и заместители); </w:t>
      </w:r>
    </w:p>
    <w:p w:rsidR="009907B1" w:rsidRPr="009907B1"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w:t>
      </w:r>
      <w:r w:rsidR="0047562D">
        <w:rPr>
          <w:rFonts w:ascii="Times New Roman" w:hAnsi="Times New Roman" w:cs="Times New Roman"/>
          <w:color w:val="000000"/>
          <w:sz w:val="24"/>
          <w:szCs w:val="24"/>
        </w:rPr>
        <w:t>тренеры-преподаватели</w:t>
      </w:r>
      <w:r w:rsidRPr="009907B1">
        <w:rPr>
          <w:rFonts w:ascii="Times New Roman" w:hAnsi="Times New Roman" w:cs="Times New Roman"/>
          <w:color w:val="000000"/>
          <w:sz w:val="24"/>
          <w:szCs w:val="24"/>
        </w:rPr>
        <w:t xml:space="preserve">; </w:t>
      </w:r>
    </w:p>
    <w:p w:rsidR="0047562D" w:rsidRDefault="009907B1"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w:t>
      </w:r>
      <w:r w:rsidR="0047562D">
        <w:rPr>
          <w:rFonts w:ascii="Times New Roman" w:hAnsi="Times New Roman" w:cs="Times New Roman"/>
          <w:color w:val="000000"/>
          <w:sz w:val="24"/>
          <w:szCs w:val="24"/>
        </w:rPr>
        <w:t>спортсмены-инструкторы;</w:t>
      </w:r>
    </w:p>
    <w:p w:rsidR="009907B1" w:rsidRPr="009907B1" w:rsidRDefault="0047562D" w:rsidP="0047562D">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инструктора по спорту</w:t>
      </w:r>
      <w:r w:rsidR="009907B1" w:rsidRPr="009907B1">
        <w:rPr>
          <w:rFonts w:ascii="Times New Roman" w:hAnsi="Times New Roman" w:cs="Times New Roman"/>
          <w:color w:val="000000"/>
          <w:sz w:val="24"/>
          <w:szCs w:val="24"/>
        </w:rPr>
        <w:t xml:space="preserve">. </w:t>
      </w:r>
    </w:p>
    <w:p w:rsidR="009907B1" w:rsidRPr="009907B1" w:rsidRDefault="009907B1" w:rsidP="00CB74C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12.3. В целях минимизации коррупционных рисков реализуются следующие механизмы: </w:t>
      </w:r>
    </w:p>
    <w:p w:rsidR="009907B1" w:rsidRPr="009907B1" w:rsidRDefault="009907B1" w:rsidP="00CB74C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детальное закрепление в локальных нормативных актах деятельности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по осуществлению основных функций, установленных законодательством об образовании; </w:t>
      </w:r>
    </w:p>
    <w:p w:rsidR="009907B1" w:rsidRPr="009907B1" w:rsidRDefault="009907B1" w:rsidP="00CB74C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обеспечение информационной открытости деятельности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в соответствии с требованиями действующего законодательства; </w:t>
      </w:r>
    </w:p>
    <w:p w:rsidR="009907B1" w:rsidRPr="009907B1" w:rsidRDefault="009907B1" w:rsidP="00CB74C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введение необходимых ограничений для отдельных категорий работников; </w:t>
      </w:r>
    </w:p>
    <w:p w:rsidR="009907B1" w:rsidRPr="009907B1" w:rsidRDefault="009907B1" w:rsidP="00CB74C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а также иные механизмы. </w:t>
      </w:r>
    </w:p>
    <w:p w:rsidR="009907B1" w:rsidRPr="009907B1" w:rsidRDefault="009907B1" w:rsidP="002264B8">
      <w:pPr>
        <w:autoSpaceDE w:val="0"/>
        <w:autoSpaceDN w:val="0"/>
        <w:adjustRightInd w:val="0"/>
        <w:spacing w:after="0" w:line="240" w:lineRule="auto"/>
        <w:jc w:val="both"/>
        <w:rPr>
          <w:rFonts w:ascii="Times New Roman" w:hAnsi="Times New Roman" w:cs="Times New Roman"/>
          <w:color w:val="000000"/>
          <w:sz w:val="24"/>
          <w:szCs w:val="24"/>
        </w:rPr>
      </w:pPr>
    </w:p>
    <w:p w:rsidR="00CB74C5" w:rsidRDefault="009907B1" w:rsidP="00CB74C5">
      <w:pPr>
        <w:autoSpaceDE w:val="0"/>
        <w:autoSpaceDN w:val="0"/>
        <w:adjustRightInd w:val="0"/>
        <w:spacing w:after="0" w:line="240" w:lineRule="auto"/>
        <w:jc w:val="center"/>
        <w:rPr>
          <w:rFonts w:ascii="Times New Roman" w:hAnsi="Times New Roman" w:cs="Times New Roman"/>
          <w:b/>
          <w:bCs/>
          <w:color w:val="000000"/>
          <w:sz w:val="24"/>
          <w:szCs w:val="24"/>
        </w:rPr>
      </w:pPr>
      <w:r w:rsidRPr="009907B1">
        <w:rPr>
          <w:rFonts w:ascii="Times New Roman" w:hAnsi="Times New Roman" w:cs="Times New Roman"/>
          <w:b/>
          <w:bCs/>
          <w:color w:val="000000"/>
          <w:sz w:val="24"/>
          <w:szCs w:val="24"/>
        </w:rPr>
        <w:t xml:space="preserve">13. Сотрудничество с правоохранительными органами </w:t>
      </w:r>
    </w:p>
    <w:p w:rsidR="009907B1" w:rsidRDefault="009907B1" w:rsidP="00CB74C5">
      <w:pPr>
        <w:autoSpaceDE w:val="0"/>
        <w:autoSpaceDN w:val="0"/>
        <w:adjustRightInd w:val="0"/>
        <w:spacing w:after="0" w:line="240" w:lineRule="auto"/>
        <w:jc w:val="center"/>
        <w:rPr>
          <w:rFonts w:ascii="Times New Roman" w:hAnsi="Times New Roman" w:cs="Times New Roman"/>
          <w:b/>
          <w:bCs/>
          <w:color w:val="000000"/>
          <w:sz w:val="24"/>
          <w:szCs w:val="24"/>
        </w:rPr>
      </w:pPr>
      <w:r w:rsidRPr="009907B1">
        <w:rPr>
          <w:rFonts w:ascii="Times New Roman" w:hAnsi="Times New Roman" w:cs="Times New Roman"/>
          <w:b/>
          <w:bCs/>
          <w:color w:val="000000"/>
          <w:sz w:val="24"/>
          <w:szCs w:val="24"/>
        </w:rPr>
        <w:t>в сфере противодействия коррупции</w:t>
      </w:r>
      <w:r w:rsidR="00CB74C5">
        <w:rPr>
          <w:rFonts w:ascii="Times New Roman" w:hAnsi="Times New Roman" w:cs="Times New Roman"/>
          <w:b/>
          <w:bCs/>
          <w:color w:val="000000"/>
          <w:sz w:val="24"/>
          <w:szCs w:val="24"/>
        </w:rPr>
        <w:t>.</w:t>
      </w:r>
    </w:p>
    <w:p w:rsidR="00CB74C5" w:rsidRPr="009907B1" w:rsidRDefault="00CB74C5" w:rsidP="00CB74C5">
      <w:pPr>
        <w:autoSpaceDE w:val="0"/>
        <w:autoSpaceDN w:val="0"/>
        <w:adjustRightInd w:val="0"/>
        <w:spacing w:after="0" w:line="240" w:lineRule="auto"/>
        <w:jc w:val="center"/>
        <w:rPr>
          <w:rFonts w:ascii="Times New Roman" w:hAnsi="Times New Roman" w:cs="Times New Roman"/>
          <w:color w:val="000000"/>
          <w:sz w:val="24"/>
          <w:szCs w:val="24"/>
        </w:rPr>
      </w:pPr>
    </w:p>
    <w:p w:rsidR="009907B1" w:rsidRPr="009907B1" w:rsidRDefault="009907B1" w:rsidP="00CB74C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13.1. Сотрудничество с правоохранительными органами является важным показателем приверженности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декларируемым антикоррупционным стандартам поведения. </w:t>
      </w:r>
    </w:p>
    <w:p w:rsidR="009907B1" w:rsidRPr="009907B1" w:rsidRDefault="009907B1" w:rsidP="00CB74C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13.2. Сотрудничество с правоохранительными органами осуществляется в различных формах, в том числе: </w:t>
      </w:r>
    </w:p>
    <w:p w:rsidR="009907B1" w:rsidRPr="009907B1" w:rsidRDefault="009907B1" w:rsidP="00CB74C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w:t>
      </w:r>
    </w:p>
    <w:p w:rsidR="009907B1" w:rsidRPr="009907B1" w:rsidRDefault="009907B1" w:rsidP="00CB74C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9907B1" w:rsidRPr="009907B1" w:rsidRDefault="009907B1" w:rsidP="00CB74C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13.3. Руководство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и </w:t>
      </w:r>
      <w:r w:rsidR="00CB74C5">
        <w:rPr>
          <w:rFonts w:ascii="Times New Roman" w:hAnsi="Times New Roman" w:cs="Times New Roman"/>
          <w:color w:val="000000"/>
          <w:sz w:val="24"/>
          <w:szCs w:val="24"/>
        </w:rPr>
        <w:t>её</w:t>
      </w:r>
      <w:r w:rsidRPr="009907B1">
        <w:rPr>
          <w:rFonts w:ascii="Times New Roman" w:hAnsi="Times New Roman" w:cs="Times New Roman"/>
          <w:color w:val="000000"/>
          <w:sz w:val="24"/>
          <w:szCs w:val="24"/>
        </w:rPr>
        <w:t xml:space="preserve"> сотрудники: </w:t>
      </w:r>
    </w:p>
    <w:p w:rsidR="009907B1" w:rsidRPr="009907B1" w:rsidRDefault="009907B1" w:rsidP="00CB74C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lastRenderedPageBreak/>
        <w:t xml:space="preserve">- оказывают поддержку в выявлении и расследовании правоохранительными органами фактов коррупции; </w:t>
      </w:r>
    </w:p>
    <w:p w:rsidR="009907B1" w:rsidRPr="009907B1" w:rsidRDefault="009907B1" w:rsidP="00CB74C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w:t>
      </w:r>
    </w:p>
    <w:p w:rsidR="009907B1" w:rsidRPr="009907B1" w:rsidRDefault="009907B1" w:rsidP="00CB74C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13.4. Руководство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и е</w:t>
      </w:r>
      <w:r w:rsidR="00CB74C5">
        <w:rPr>
          <w:rFonts w:ascii="Times New Roman" w:hAnsi="Times New Roman" w:cs="Times New Roman"/>
          <w:color w:val="000000"/>
          <w:sz w:val="24"/>
          <w:szCs w:val="24"/>
        </w:rPr>
        <w:t>ё</w:t>
      </w:r>
      <w:r w:rsidRPr="009907B1">
        <w:rPr>
          <w:rFonts w:ascii="Times New Roman" w:hAnsi="Times New Roman" w:cs="Times New Roman"/>
          <w:color w:val="000000"/>
          <w:sz w:val="24"/>
          <w:szCs w:val="24"/>
        </w:rPr>
        <w:t xml:space="preserve"> сотрудники не допускают вмешательства в выполнение служебных обязанностей должностными лицами контрольно-надзорных, судебных или правоохранительных органов. </w:t>
      </w:r>
    </w:p>
    <w:p w:rsidR="009907B1" w:rsidRPr="009907B1" w:rsidRDefault="009907B1" w:rsidP="00CB74C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907B1">
        <w:rPr>
          <w:rFonts w:ascii="Times New Roman" w:hAnsi="Times New Roman" w:cs="Times New Roman"/>
          <w:color w:val="000000"/>
          <w:sz w:val="24"/>
          <w:szCs w:val="24"/>
        </w:rPr>
        <w:t xml:space="preserve">13.5. </w:t>
      </w:r>
      <w:r w:rsidR="004866D8">
        <w:rPr>
          <w:rFonts w:ascii="Times New Roman" w:hAnsi="Times New Roman" w:cs="Times New Roman"/>
          <w:color w:val="000000"/>
          <w:sz w:val="24"/>
          <w:szCs w:val="24"/>
        </w:rPr>
        <w:t>СШ «Звезда»</w:t>
      </w:r>
      <w:r w:rsidRPr="009907B1">
        <w:rPr>
          <w:rFonts w:ascii="Times New Roman" w:hAnsi="Times New Roman" w:cs="Times New Roman"/>
          <w:color w:val="000000"/>
          <w:sz w:val="24"/>
          <w:szCs w:val="24"/>
        </w:rPr>
        <w:t xml:space="preserve"> не принимает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 </w:t>
      </w:r>
    </w:p>
    <w:p w:rsidR="009907B1" w:rsidRPr="000D5B3E" w:rsidRDefault="009907B1" w:rsidP="002264B8">
      <w:pPr>
        <w:tabs>
          <w:tab w:val="left" w:pos="3555"/>
        </w:tabs>
        <w:spacing w:after="0" w:line="240" w:lineRule="auto"/>
        <w:jc w:val="both"/>
        <w:rPr>
          <w:rFonts w:ascii="Times New Roman" w:hAnsi="Times New Roman" w:cs="Times New Roman"/>
          <w:sz w:val="24"/>
          <w:szCs w:val="24"/>
        </w:rPr>
      </w:pPr>
    </w:p>
    <w:sectPr w:rsidR="009907B1" w:rsidRPr="000D5B3E" w:rsidSect="00E06060">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B9A72F"/>
    <w:multiLevelType w:val="hybridMultilevel"/>
    <w:tmpl w:val="28646AA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219EA0"/>
    <w:multiLevelType w:val="hybridMultilevel"/>
    <w:tmpl w:val="684BF5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04C354C"/>
    <w:multiLevelType w:val="hybridMultilevel"/>
    <w:tmpl w:val="5B89FC9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F10BD72"/>
    <w:multiLevelType w:val="hybridMultilevel"/>
    <w:tmpl w:val="3F93ED4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63CB2F"/>
    <w:multiLevelType w:val="hybridMultilevel"/>
    <w:tmpl w:val="A430935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2A5F54D"/>
    <w:multiLevelType w:val="hybridMultilevel"/>
    <w:tmpl w:val="310A4F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2DDDFCD"/>
    <w:multiLevelType w:val="hybridMultilevel"/>
    <w:tmpl w:val="FF3C92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F495955"/>
    <w:multiLevelType w:val="hybridMultilevel"/>
    <w:tmpl w:val="1D5E24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0827074"/>
    <w:multiLevelType w:val="hybridMultilevel"/>
    <w:tmpl w:val="C70B87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1981746"/>
    <w:multiLevelType w:val="hybridMultilevel"/>
    <w:tmpl w:val="3760CB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B2A5D89"/>
    <w:multiLevelType w:val="hybridMultilevel"/>
    <w:tmpl w:val="498899A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E362AD"/>
    <w:multiLevelType w:val="hybridMultilevel"/>
    <w:tmpl w:val="1D5A149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43CC122"/>
    <w:multiLevelType w:val="hybridMultilevel"/>
    <w:tmpl w:val="35DDD8A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907E57D"/>
    <w:multiLevelType w:val="hybridMultilevel"/>
    <w:tmpl w:val="D12F40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A6C3286"/>
    <w:multiLevelType w:val="hybridMultilevel"/>
    <w:tmpl w:val="3F5101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474BE08"/>
    <w:multiLevelType w:val="hybridMultilevel"/>
    <w:tmpl w:val="E34DEF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6981167"/>
    <w:multiLevelType w:val="hybridMultilevel"/>
    <w:tmpl w:val="E81FF2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13F6C3F"/>
    <w:multiLevelType w:val="hybridMultilevel"/>
    <w:tmpl w:val="850CF45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02D5052"/>
    <w:multiLevelType w:val="hybridMultilevel"/>
    <w:tmpl w:val="6FEC19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345BF9B"/>
    <w:multiLevelType w:val="hybridMultilevel"/>
    <w:tmpl w:val="5142B0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A63C955"/>
    <w:multiLevelType w:val="hybridMultilevel"/>
    <w:tmpl w:val="B221FE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BE87F32"/>
    <w:multiLevelType w:val="hybridMultilevel"/>
    <w:tmpl w:val="59F0F5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F86C8DB"/>
    <w:multiLevelType w:val="hybridMultilevel"/>
    <w:tmpl w:val="EA583DA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07AC901"/>
    <w:multiLevelType w:val="hybridMultilevel"/>
    <w:tmpl w:val="B440D6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51965B5"/>
    <w:multiLevelType w:val="hybridMultilevel"/>
    <w:tmpl w:val="CCBE89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52365BA"/>
    <w:multiLevelType w:val="hybridMultilevel"/>
    <w:tmpl w:val="CFD148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C851A1E"/>
    <w:multiLevelType w:val="hybridMultilevel"/>
    <w:tmpl w:val="6C1F43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8"/>
  </w:num>
  <w:num w:numId="3">
    <w:abstractNumId w:val="8"/>
  </w:num>
  <w:num w:numId="4">
    <w:abstractNumId w:val="25"/>
  </w:num>
  <w:num w:numId="5">
    <w:abstractNumId w:val="6"/>
  </w:num>
  <w:num w:numId="6">
    <w:abstractNumId w:val="26"/>
  </w:num>
  <w:num w:numId="7">
    <w:abstractNumId w:val="23"/>
  </w:num>
  <w:num w:numId="8">
    <w:abstractNumId w:val="24"/>
  </w:num>
  <w:num w:numId="9">
    <w:abstractNumId w:val="7"/>
  </w:num>
  <w:num w:numId="10">
    <w:abstractNumId w:val="9"/>
  </w:num>
  <w:num w:numId="11">
    <w:abstractNumId w:val="4"/>
  </w:num>
  <w:num w:numId="12">
    <w:abstractNumId w:val="0"/>
  </w:num>
  <w:num w:numId="13">
    <w:abstractNumId w:val="15"/>
  </w:num>
  <w:num w:numId="14">
    <w:abstractNumId w:val="21"/>
  </w:num>
  <w:num w:numId="15">
    <w:abstractNumId w:val="16"/>
  </w:num>
  <w:num w:numId="16">
    <w:abstractNumId w:val="2"/>
  </w:num>
  <w:num w:numId="17">
    <w:abstractNumId w:val="3"/>
  </w:num>
  <w:num w:numId="18">
    <w:abstractNumId w:val="22"/>
  </w:num>
  <w:num w:numId="19">
    <w:abstractNumId w:val="19"/>
  </w:num>
  <w:num w:numId="20">
    <w:abstractNumId w:val="20"/>
  </w:num>
  <w:num w:numId="21">
    <w:abstractNumId w:val="11"/>
  </w:num>
  <w:num w:numId="22">
    <w:abstractNumId w:val="17"/>
  </w:num>
  <w:num w:numId="23">
    <w:abstractNumId w:val="14"/>
  </w:num>
  <w:num w:numId="24">
    <w:abstractNumId w:val="12"/>
  </w:num>
  <w:num w:numId="25">
    <w:abstractNumId w:val="1"/>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48"/>
    <w:rsid w:val="000259CD"/>
    <w:rsid w:val="00085455"/>
    <w:rsid w:val="000D5B3E"/>
    <w:rsid w:val="001B671A"/>
    <w:rsid w:val="00223419"/>
    <w:rsid w:val="002264B8"/>
    <w:rsid w:val="002633EB"/>
    <w:rsid w:val="002933CC"/>
    <w:rsid w:val="00300354"/>
    <w:rsid w:val="00330351"/>
    <w:rsid w:val="00352A95"/>
    <w:rsid w:val="00383278"/>
    <w:rsid w:val="00442848"/>
    <w:rsid w:val="00466017"/>
    <w:rsid w:val="0047562D"/>
    <w:rsid w:val="00480204"/>
    <w:rsid w:val="004866D8"/>
    <w:rsid w:val="00491F9B"/>
    <w:rsid w:val="004E22E4"/>
    <w:rsid w:val="005A3954"/>
    <w:rsid w:val="005B2566"/>
    <w:rsid w:val="0060678A"/>
    <w:rsid w:val="006B0D43"/>
    <w:rsid w:val="006C2006"/>
    <w:rsid w:val="007042C8"/>
    <w:rsid w:val="00722A5D"/>
    <w:rsid w:val="00730522"/>
    <w:rsid w:val="0077736D"/>
    <w:rsid w:val="008B76F2"/>
    <w:rsid w:val="00906D6E"/>
    <w:rsid w:val="009907B1"/>
    <w:rsid w:val="00996EB2"/>
    <w:rsid w:val="009B64A2"/>
    <w:rsid w:val="009F4406"/>
    <w:rsid w:val="00A5585C"/>
    <w:rsid w:val="00A660E4"/>
    <w:rsid w:val="00A764E6"/>
    <w:rsid w:val="00AC60DC"/>
    <w:rsid w:val="00AD5C96"/>
    <w:rsid w:val="00B44462"/>
    <w:rsid w:val="00C65CB9"/>
    <w:rsid w:val="00CB74C5"/>
    <w:rsid w:val="00D07417"/>
    <w:rsid w:val="00D16836"/>
    <w:rsid w:val="00D73B1E"/>
    <w:rsid w:val="00D95201"/>
    <w:rsid w:val="00DD5394"/>
    <w:rsid w:val="00E06060"/>
    <w:rsid w:val="00E5348D"/>
    <w:rsid w:val="00ED2A67"/>
    <w:rsid w:val="00F50562"/>
    <w:rsid w:val="00F82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C5CF5-ED87-4F00-8062-4F975236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2A5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6C2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5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B25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11</Pages>
  <Words>4451</Words>
  <Characters>25372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2019-06-21T06:17:00Z</cp:lastPrinted>
  <dcterms:created xsi:type="dcterms:W3CDTF">2019-03-29T05:21:00Z</dcterms:created>
  <dcterms:modified xsi:type="dcterms:W3CDTF">2019-07-09T07:53:00Z</dcterms:modified>
</cp:coreProperties>
</file>