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45" w:rsidRPr="00084D45" w:rsidRDefault="00903E00" w:rsidP="00084D45">
      <w:pPr>
        <w:spacing w:line="240" w:lineRule="auto"/>
        <w:rPr>
          <w:rFonts w:eastAsia="Calibri" w:cs="Times New Roman"/>
          <w:b/>
          <w:sz w:val="26"/>
          <w:szCs w:val="26"/>
          <w:lang w:eastAsia="en-US"/>
        </w:rPr>
      </w:pPr>
      <w:r>
        <w:rPr>
          <w:rFonts w:eastAsia="Calibri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-184150</wp:posOffset>
            </wp:positionV>
            <wp:extent cx="5695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D45" w:rsidRPr="00084D45" w:rsidRDefault="00084D45" w:rsidP="00084D45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84D45" w:rsidRPr="00084D45" w:rsidRDefault="00084D45" w:rsidP="00084D45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«БОРОВСКАЯ ДЕТСКО-ЮНОШЕСКАЯ СПОРТИВНАЯ ШКОЛА «ЗВЕЗДА»</w:t>
      </w:r>
    </w:p>
    <w:p w:rsidR="00084D45" w:rsidRPr="00084D45" w:rsidRDefault="00084D45" w:rsidP="00084D45">
      <w:pPr>
        <w:tabs>
          <w:tab w:val="left" w:pos="2160"/>
        </w:tabs>
        <w:spacing w:line="240" w:lineRule="auto"/>
        <w:jc w:val="center"/>
        <w:rPr>
          <w:rFonts w:eastAsia="Times New Roman" w:cs="Times New Roman"/>
          <w:sz w:val="10"/>
          <w:szCs w:val="10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Калужская область, Боровский район</w:t>
      </w:r>
    </w:p>
    <w:p w:rsidR="00084D45" w:rsidRPr="00084D45" w:rsidRDefault="00084D45" w:rsidP="00084D45">
      <w:pPr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084D45" w:rsidRPr="00084D45" w:rsidTr="0024656D">
        <w:trPr>
          <w:trHeight w:val="1940"/>
        </w:trPr>
        <w:tc>
          <w:tcPr>
            <w:tcW w:w="5068" w:type="dxa"/>
            <w:shd w:val="clear" w:color="auto" w:fill="auto"/>
          </w:tcPr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«ПРИНЯТО»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 xml:space="preserve">Педагогическим советом МБОУ ДО </w:t>
            </w:r>
          </w:p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«Боровская ДЮСШ «Звезда»</w:t>
            </w:r>
          </w:p>
          <w:p w:rsidR="00084D45" w:rsidRPr="00084D45" w:rsidRDefault="00084D45" w:rsidP="00D97D42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Протокол №___ от «___»_______201</w:t>
            </w:r>
            <w:r w:rsidR="00D97D42">
              <w:rPr>
                <w:rFonts w:eastAsia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5069" w:type="dxa"/>
            <w:shd w:val="clear" w:color="auto" w:fill="auto"/>
          </w:tcPr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«УТВЕРЖДАЮ»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Директор МБОУ ДО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«Боровская ДЮСШ «Звезда»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«___»_____________ 201</w:t>
            </w:r>
            <w:r w:rsidR="00D97D42">
              <w:rPr>
                <w:rFonts w:eastAsia="Times New Roman" w:cs="Times New Roman"/>
                <w:szCs w:val="28"/>
                <w:lang w:eastAsia="ar-SA"/>
              </w:rPr>
              <w:t>8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____________ М.В. Бида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Приказ от _______ № _____</w:t>
            </w:r>
          </w:p>
        </w:tc>
      </w:tr>
    </w:tbl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uppressAutoHyphens/>
        <w:spacing w:line="240" w:lineRule="auto"/>
        <w:jc w:val="center"/>
        <w:rPr>
          <w:rFonts w:eastAsia="Times New Roman" w:cs="Times New Roman"/>
          <w:b/>
          <w:caps/>
          <w:spacing w:val="-3"/>
          <w:szCs w:val="28"/>
          <w:lang w:eastAsia="ar-SA"/>
        </w:rPr>
      </w:pPr>
      <w:r w:rsidRPr="00084D45">
        <w:rPr>
          <w:rFonts w:eastAsia="Times New Roman" w:cs="Times New Roman"/>
          <w:b/>
          <w:caps/>
          <w:spacing w:val="-3"/>
          <w:szCs w:val="28"/>
          <w:lang w:eastAsia="ar-SA"/>
        </w:rPr>
        <w:t xml:space="preserve">Дополнительная </w:t>
      </w:r>
      <w:r>
        <w:rPr>
          <w:rFonts w:eastAsia="Times New Roman" w:cs="Times New Roman"/>
          <w:b/>
          <w:caps/>
          <w:spacing w:val="-3"/>
          <w:szCs w:val="28"/>
          <w:lang w:eastAsia="ar-SA"/>
        </w:rPr>
        <w:t>ОБЩЕОБРАЗОВАТЕЛЬНАЯ</w:t>
      </w:r>
      <w:r w:rsidRPr="00084D45">
        <w:rPr>
          <w:rFonts w:eastAsia="Times New Roman" w:cs="Times New Roman"/>
          <w:b/>
          <w:caps/>
          <w:spacing w:val="-3"/>
          <w:szCs w:val="28"/>
          <w:lang w:eastAsia="ar-SA"/>
        </w:rPr>
        <w:t xml:space="preserve"> программа </w:t>
      </w:r>
    </w:p>
    <w:p w:rsidR="00084D45" w:rsidRPr="00084D45" w:rsidRDefault="00084D45" w:rsidP="00084D45">
      <w:pPr>
        <w:spacing w:line="240" w:lineRule="auto"/>
        <w:rPr>
          <w:rFonts w:eastAsia="Times New Roman" w:cs="Times New Roman"/>
          <w:szCs w:val="28"/>
        </w:rPr>
      </w:pPr>
    </w:p>
    <w:p w:rsidR="00084D45" w:rsidRPr="00084D45" w:rsidRDefault="00084D45" w:rsidP="00084D45">
      <w:pPr>
        <w:spacing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084D45">
        <w:rPr>
          <w:rFonts w:eastAsia="Times New Roman" w:cs="Times New Roman"/>
          <w:b/>
          <w:szCs w:val="28"/>
        </w:rPr>
        <w:t>«</w:t>
      </w:r>
      <w:r w:rsidR="00C65CE4">
        <w:rPr>
          <w:rFonts w:eastAsia="Times New Roman" w:cs="Times New Roman"/>
          <w:b/>
          <w:szCs w:val="28"/>
        </w:rPr>
        <w:t>Тяжёлая атлетика</w:t>
      </w:r>
      <w:r w:rsidRPr="00084D45">
        <w:rPr>
          <w:rFonts w:eastAsia="Times New Roman" w:cs="Times New Roman"/>
          <w:b/>
          <w:szCs w:val="28"/>
        </w:rPr>
        <w:t>»</w:t>
      </w:r>
    </w:p>
    <w:p w:rsid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Cs w:val="28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Направленность: Физкультурно-спортивная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 xml:space="preserve">Возраст обучающихся: </w:t>
      </w:r>
      <w:r w:rsidR="00C65CE4">
        <w:rPr>
          <w:rFonts w:eastAsia="Times New Roman" w:cs="Times New Roman"/>
          <w:sz w:val="26"/>
          <w:szCs w:val="26"/>
        </w:rPr>
        <w:t>10</w:t>
      </w:r>
      <w:r w:rsidRPr="00084D45">
        <w:rPr>
          <w:rFonts w:eastAsia="Times New Roman" w:cs="Times New Roman"/>
          <w:sz w:val="26"/>
          <w:szCs w:val="26"/>
        </w:rPr>
        <w:t xml:space="preserve"> - 18 лет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Срок реализации программы: 10 лет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Разработчик: _____________________________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84D45">
        <w:rPr>
          <w:rFonts w:eastAsia="Times New Roman" w:cs="Times New Roman"/>
          <w:sz w:val="26"/>
          <w:szCs w:val="26"/>
          <w:vertAlign w:val="superscript"/>
        </w:rPr>
        <w:t>(ФИО, должность)</w:t>
      </w:r>
    </w:p>
    <w:p w:rsid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62FF" w:rsidP="00084D45">
      <w:pPr>
        <w:spacing w:line="240" w:lineRule="auto"/>
        <w:ind w:firstLine="709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Боровск 2018</w:t>
      </w:r>
      <w:bookmarkStart w:id="0" w:name="_GoBack"/>
      <w:bookmarkEnd w:id="0"/>
    </w:p>
    <w:p w:rsidR="00963A0F" w:rsidRDefault="00A1683E" w:rsidP="00C62125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</w:t>
      </w:r>
      <w:r w:rsidR="008E69C4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ержание: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Пояснительная записка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Учебный план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Методическая часть</w:t>
      </w:r>
    </w:p>
    <w:p w:rsid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Физическая подготовка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Психологическая подготовка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Воспитательная работа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Правила техники безопасности</w:t>
      </w:r>
    </w:p>
    <w:p w:rsid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 контроля и зачётные требования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информационного обеспечения</w:t>
      </w: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D653A9" w:rsidRPr="00A84453" w:rsidRDefault="00BD4B58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lastRenderedPageBreak/>
        <w:t>Пояснительная записка</w:t>
      </w:r>
    </w:p>
    <w:p w:rsidR="00BD4B58" w:rsidRPr="003B53DC" w:rsidRDefault="00BD4B58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010FF" w:rsidRPr="0086019E" w:rsidRDefault="00D010FF" w:rsidP="00D010FF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86019E">
        <w:rPr>
          <w:rFonts w:eastAsia="Times New Roman" w:cs="Times New Roman"/>
          <w:szCs w:val="28"/>
        </w:rPr>
        <w:t>В основу учебной программы заложены нормативно-правовые основы, регулирующие</w:t>
      </w:r>
      <w:r>
        <w:rPr>
          <w:rFonts w:eastAsia="Times New Roman" w:cs="Times New Roman"/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>деятельность спортивных школ и основополагающие принципы спортивной подготовки</w:t>
      </w:r>
      <w:r>
        <w:rPr>
          <w:rFonts w:eastAsia="Times New Roman" w:cs="Times New Roman"/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>юных спортсменов, результаты научных исследований и передовой спортивной практики.</w:t>
      </w:r>
    </w:p>
    <w:p w:rsidR="00C0554A" w:rsidRPr="003B53DC" w:rsidRDefault="00CE5A42" w:rsidP="00D010FF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>Данная программа имеет физкультурно-оздоровительную направленность.</w:t>
      </w:r>
      <w:r w:rsidR="00D010FF">
        <w:rPr>
          <w:rFonts w:cs="Times New Roman"/>
          <w:szCs w:val="28"/>
        </w:rPr>
        <w:t xml:space="preserve"> </w:t>
      </w:r>
      <w:r w:rsidR="00C0554A" w:rsidRPr="003B53DC">
        <w:rPr>
          <w:rFonts w:cs="Times New Roman"/>
          <w:szCs w:val="28"/>
        </w:rPr>
        <w:t xml:space="preserve">Формирование групп </w:t>
      </w:r>
      <w:r w:rsidR="0095678F">
        <w:rPr>
          <w:rFonts w:cs="Times New Roman"/>
          <w:szCs w:val="28"/>
        </w:rPr>
        <w:t>происходит</w:t>
      </w:r>
      <w:r w:rsidR="00C0554A" w:rsidRPr="003B53DC">
        <w:rPr>
          <w:rFonts w:cs="Times New Roman"/>
          <w:szCs w:val="28"/>
        </w:rPr>
        <w:t xml:space="preserve"> в соответствии с критериями, указанными в таблице 1.</w:t>
      </w:r>
    </w:p>
    <w:p w:rsidR="00C0554A" w:rsidRPr="003B53DC" w:rsidRDefault="00C0554A" w:rsidP="00C62125">
      <w:pPr>
        <w:spacing w:line="360" w:lineRule="auto"/>
        <w:ind w:firstLine="709"/>
        <w:jc w:val="right"/>
        <w:rPr>
          <w:rFonts w:cs="Times New Roman"/>
          <w:sz w:val="24"/>
          <w:szCs w:val="28"/>
        </w:rPr>
      </w:pPr>
      <w:r w:rsidRPr="003B53DC">
        <w:rPr>
          <w:rFonts w:cs="Times New Roman"/>
          <w:sz w:val="24"/>
          <w:szCs w:val="28"/>
        </w:rPr>
        <w:t>табл. 1</w:t>
      </w: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701"/>
        <w:gridCol w:w="1701"/>
        <w:gridCol w:w="1701"/>
        <w:gridCol w:w="1842"/>
      </w:tblGrid>
      <w:tr w:rsidR="00C0554A" w:rsidRPr="003B53DC" w:rsidTr="00E9364A">
        <w:trPr>
          <w:trHeight w:val="1741"/>
        </w:trPr>
        <w:tc>
          <w:tcPr>
            <w:tcW w:w="184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Группа</w:t>
            </w:r>
          </w:p>
        </w:tc>
        <w:tc>
          <w:tcPr>
            <w:tcW w:w="113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Возраст занимаю-щихся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(лет)</w:t>
            </w:r>
          </w:p>
        </w:tc>
        <w:tc>
          <w:tcPr>
            <w:tcW w:w="1701" w:type="dxa"/>
          </w:tcPr>
          <w:p w:rsidR="001C4CE4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Минимальная наполняемость</w:t>
            </w:r>
          </w:p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(чел.)</w:t>
            </w:r>
            <w:r w:rsidR="00C0554A" w:rsidRPr="003B53DC">
              <w:rPr>
                <w:rFonts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Максимальная  наполняемость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(чел.)</w:t>
            </w:r>
          </w:p>
        </w:tc>
        <w:tc>
          <w:tcPr>
            <w:tcW w:w="1701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Максимальный объём тренировочной нагрузки в неделю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(академических часов)</w:t>
            </w:r>
          </w:p>
        </w:tc>
        <w:tc>
          <w:tcPr>
            <w:tcW w:w="1842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Продолжитель-ность одного тренировочного занятия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(академических часов)</w:t>
            </w:r>
          </w:p>
        </w:tc>
      </w:tr>
      <w:tr w:rsidR="00C0554A" w:rsidRPr="003B53DC" w:rsidTr="00E9364A">
        <w:trPr>
          <w:trHeight w:val="802"/>
        </w:trPr>
        <w:tc>
          <w:tcPr>
            <w:tcW w:w="184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Спортивно-оздоровительная</w:t>
            </w:r>
          </w:p>
        </w:tc>
        <w:tc>
          <w:tcPr>
            <w:tcW w:w="1134" w:type="dxa"/>
          </w:tcPr>
          <w:p w:rsidR="00C0554A" w:rsidRPr="003B53DC" w:rsidRDefault="00C65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10</w:t>
            </w:r>
            <w:r w:rsidR="001C4CE4" w:rsidRPr="003B53DC">
              <w:rPr>
                <w:rFonts w:cs="Times New Roman"/>
                <w:sz w:val="22"/>
                <w:szCs w:val="28"/>
              </w:rPr>
              <w:t>-18</w:t>
            </w:r>
          </w:p>
        </w:tc>
        <w:tc>
          <w:tcPr>
            <w:tcW w:w="1701" w:type="dxa"/>
          </w:tcPr>
          <w:p w:rsidR="00C0554A" w:rsidRPr="003B53DC" w:rsidRDefault="0095678F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15</w:t>
            </w:r>
          </w:p>
        </w:tc>
        <w:tc>
          <w:tcPr>
            <w:tcW w:w="1701" w:type="dxa"/>
          </w:tcPr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30</w:t>
            </w:r>
          </w:p>
        </w:tc>
        <w:tc>
          <w:tcPr>
            <w:tcW w:w="1701" w:type="dxa"/>
          </w:tcPr>
          <w:p w:rsidR="00C0554A" w:rsidRPr="003B53DC" w:rsidRDefault="009A3977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6</w:t>
            </w:r>
          </w:p>
        </w:tc>
        <w:tc>
          <w:tcPr>
            <w:tcW w:w="1842" w:type="dxa"/>
          </w:tcPr>
          <w:p w:rsidR="00C0554A" w:rsidRPr="003B53DC" w:rsidRDefault="009A3977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2</w:t>
            </w:r>
          </w:p>
        </w:tc>
      </w:tr>
    </w:tbl>
    <w:p w:rsidR="00737946" w:rsidRDefault="00737946" w:rsidP="00D010FF">
      <w:pPr>
        <w:spacing w:line="360" w:lineRule="auto"/>
        <w:jc w:val="both"/>
        <w:rPr>
          <w:rFonts w:cs="Times New Roman"/>
          <w:szCs w:val="28"/>
        </w:rPr>
      </w:pPr>
    </w:p>
    <w:p w:rsidR="00D010FF" w:rsidRPr="0086019E" w:rsidRDefault="00D010FF" w:rsidP="00D010FF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86019E">
        <w:rPr>
          <w:rFonts w:eastAsia="Times New Roman" w:cs="Times New Roman"/>
          <w:szCs w:val="28"/>
        </w:rPr>
        <w:t>Цель программы — создание условий для массового привлечения детей и</w:t>
      </w:r>
      <w:r>
        <w:rPr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 xml:space="preserve">подростков к занятиям </w:t>
      </w:r>
      <w:r w:rsidR="00FA0BEE">
        <w:rPr>
          <w:rFonts w:eastAsia="Times New Roman" w:cs="Times New Roman"/>
          <w:szCs w:val="28"/>
        </w:rPr>
        <w:t>тяжёлой атлетикой</w:t>
      </w:r>
      <w:r w:rsidRPr="0086019E">
        <w:rPr>
          <w:rFonts w:eastAsia="Times New Roman" w:cs="Times New Roman"/>
          <w:szCs w:val="28"/>
        </w:rPr>
        <w:t xml:space="preserve"> в спортивно-оздоровительных группах.</w:t>
      </w:r>
    </w:p>
    <w:p w:rsidR="00737946" w:rsidRPr="006F2CF2" w:rsidRDefault="00737946" w:rsidP="00D010F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F2CF2">
        <w:rPr>
          <w:rFonts w:cs="Times New Roman"/>
          <w:szCs w:val="28"/>
        </w:rPr>
        <w:t xml:space="preserve">Задачи настоящей программы: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формирование и развитие физических способностей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</w:rPr>
      </w:pPr>
      <w:r w:rsidRPr="003B53DC">
        <w:rPr>
          <w:rFonts w:cs="Times New Roman"/>
          <w:szCs w:val="28"/>
        </w:rPr>
        <w:t>удовлетворение индивидуальных потребностей учащихся в занятиях физической культурой и спортом;</w:t>
      </w:r>
      <w:r w:rsidRPr="003B53DC">
        <w:rPr>
          <w:rFonts w:cs="Times New Roman"/>
        </w:rPr>
        <w:t xml:space="preserve"> </w:t>
      </w:r>
    </w:p>
    <w:p w:rsidR="00737946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формирование культуры здорового и безопасного образа жизни;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укрепление здоровья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выявление, развитие и поддержк</w:t>
      </w:r>
      <w:r w:rsidR="00AF2024">
        <w:rPr>
          <w:rFonts w:cs="Times New Roman"/>
          <w:szCs w:val="28"/>
        </w:rPr>
        <w:t>а</w:t>
      </w:r>
      <w:r w:rsidRPr="003B53DC">
        <w:rPr>
          <w:rFonts w:cs="Times New Roman"/>
          <w:szCs w:val="28"/>
        </w:rPr>
        <w:t xml:space="preserve"> талантливых учащихся, а также лиц, проявивших выдающиеся способности;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>профессиональн</w:t>
      </w:r>
      <w:r w:rsidR="00AF2024">
        <w:rPr>
          <w:rFonts w:cs="Times New Roman"/>
          <w:szCs w:val="28"/>
        </w:rPr>
        <w:t>ая</w:t>
      </w:r>
      <w:r w:rsidRPr="003B53DC">
        <w:rPr>
          <w:rFonts w:cs="Times New Roman"/>
          <w:szCs w:val="28"/>
        </w:rPr>
        <w:t xml:space="preserve"> ориентац</w:t>
      </w:r>
      <w:r w:rsidR="00AF2024">
        <w:rPr>
          <w:rFonts w:cs="Times New Roman"/>
          <w:szCs w:val="28"/>
        </w:rPr>
        <w:t>ия</w:t>
      </w:r>
      <w:r w:rsidRPr="003B53DC">
        <w:rPr>
          <w:rFonts w:cs="Times New Roman"/>
          <w:szCs w:val="28"/>
        </w:rPr>
        <w:t xml:space="preserve">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455698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подготовк</w:t>
      </w:r>
      <w:r w:rsidR="00AF2024">
        <w:rPr>
          <w:rFonts w:cs="Times New Roman"/>
          <w:szCs w:val="28"/>
        </w:rPr>
        <w:t>а</w:t>
      </w:r>
      <w:r w:rsidRPr="003B53DC">
        <w:rPr>
          <w:rFonts w:cs="Times New Roman"/>
          <w:szCs w:val="28"/>
        </w:rPr>
        <w:t xml:space="preserve">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социализацию и адаптацию учащихся к жизни в обществе; </w:t>
      </w:r>
    </w:p>
    <w:p w:rsidR="00737946" w:rsidRDefault="00737946" w:rsidP="00E256B7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формирование общей культуры учащихся.</w:t>
      </w:r>
    </w:p>
    <w:p w:rsidR="0063052E" w:rsidRPr="0063052E" w:rsidRDefault="0063052E" w:rsidP="0063052E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6019E">
        <w:rPr>
          <w:szCs w:val="28"/>
        </w:rPr>
        <w:t>Срок обучения по программе составляет 1 год.</w:t>
      </w:r>
    </w:p>
    <w:p w:rsidR="00556592" w:rsidRPr="00E256B7" w:rsidRDefault="00737946" w:rsidP="00E256B7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3B53DC">
        <w:rPr>
          <w:rFonts w:eastAsia="Times New Roman" w:cs="Times New Roman"/>
          <w:szCs w:val="28"/>
        </w:rPr>
        <w:t xml:space="preserve">К занятиям допускаются учащиеся, прошедшие обязательный медицинский осмотр и допущенные к занятиям врачом. </w:t>
      </w:r>
    </w:p>
    <w:p w:rsidR="00556592" w:rsidRPr="003B53DC" w:rsidRDefault="00556592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16378" w:rsidRPr="00A84453" w:rsidRDefault="00226F35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Учебный план.</w:t>
      </w:r>
    </w:p>
    <w:p w:rsidR="00226F35" w:rsidRPr="003B53DC" w:rsidRDefault="00226F35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64680" w:rsidRPr="00664680" w:rsidRDefault="00664680" w:rsidP="00664680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664680">
        <w:rPr>
          <w:rFonts w:eastAsia="Times New Roman" w:cs="Times New Roman"/>
          <w:szCs w:val="28"/>
        </w:rPr>
        <w:t>Учебный план составляется из расчёта на 1 год (52 недели). Общий объём тренировочного процесса разбивается на следующие составляющие. (табл. 2)</w:t>
      </w:r>
    </w:p>
    <w:p w:rsidR="00664680" w:rsidRPr="00B60B50" w:rsidRDefault="00664680" w:rsidP="00664680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 w:rsidRPr="00B60B50">
        <w:rPr>
          <w:rFonts w:cs="Times New Roman"/>
          <w:sz w:val="24"/>
          <w:szCs w:val="24"/>
        </w:rPr>
        <w:t xml:space="preserve">табл.2 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</w:tblGrid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Другие виды спорта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  <w:vAlign w:val="center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Всего часов: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312</w:t>
            </w:r>
          </w:p>
        </w:tc>
      </w:tr>
    </w:tbl>
    <w:p w:rsidR="00664680" w:rsidRPr="00B60B50" w:rsidRDefault="00664680" w:rsidP="00664680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64680" w:rsidRPr="00664680" w:rsidRDefault="00664680" w:rsidP="00664680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664680">
        <w:rPr>
          <w:rFonts w:eastAsia="Times New Roman" w:cs="Times New Roman"/>
          <w:szCs w:val="28"/>
        </w:rPr>
        <w:t>Рекомендуемые темы для теоретической подготовки и их распределение по месяцам представлены в таблице 3.</w:t>
      </w:r>
    </w:p>
    <w:p w:rsidR="00664680" w:rsidRPr="00664680" w:rsidRDefault="00664680" w:rsidP="00664680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664680" w:rsidRDefault="00664680" w:rsidP="00664680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664680" w:rsidRPr="00B60B50" w:rsidRDefault="00664680" w:rsidP="00664680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664680" w:rsidRPr="00B60B50" w:rsidRDefault="00664680" w:rsidP="00664680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 w:rsidRPr="00B60B50">
        <w:rPr>
          <w:rFonts w:cs="Times New Roman"/>
          <w:sz w:val="24"/>
          <w:szCs w:val="24"/>
        </w:rPr>
        <w:t>табл. 3</w:t>
      </w:r>
    </w:p>
    <w:tbl>
      <w:tblPr>
        <w:tblStyle w:val="af"/>
        <w:tblW w:w="11037" w:type="dxa"/>
        <w:tblInd w:w="-1148" w:type="dxa"/>
        <w:tblLayout w:type="fixed"/>
        <w:tblLook w:val="04A0" w:firstRow="1" w:lastRow="0" w:firstColumn="1" w:lastColumn="0" w:noHBand="0" w:noVBand="1"/>
      </w:tblPr>
      <w:tblGrid>
        <w:gridCol w:w="2341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Темы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Час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</w:t>
            </w: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Окт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Ноя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Дек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Янв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Фев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Апр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Май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Июн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Июл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Авг</w:t>
            </w: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1.Гигиена, закаливание, врачебный контроль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2.Физические качества и их развитие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3.Места занятий, оборудование, инвентарь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4.Основы технической подготовки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5.Методика обучения и тренировки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6.Организация занятий, техника безопасности, правила соревнований.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7.Олимпийские игры</w:t>
            </w: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Итого часов: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</w:tr>
    </w:tbl>
    <w:p w:rsidR="00163807" w:rsidRPr="003B53DC" w:rsidRDefault="00163807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75B13" w:rsidRPr="003B53DC" w:rsidRDefault="00675B13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Методическая часть</w:t>
      </w:r>
    </w:p>
    <w:p w:rsidR="00675B13" w:rsidRPr="003B53DC" w:rsidRDefault="00675B13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75B13" w:rsidRPr="003B53DC" w:rsidRDefault="0038753A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Занятия с учащимися проводятся в соответствии с учебным планом и индивидуальными планами тренеров-преподавателей</w:t>
      </w:r>
      <w:r w:rsidR="00C62125" w:rsidRPr="003B53DC">
        <w:rPr>
          <w:rFonts w:cs="Times New Roman"/>
          <w:szCs w:val="28"/>
        </w:rPr>
        <w:t xml:space="preserve"> при количестве часов в неделю не более 6 и продолжительности одного занятия не более 2 </w:t>
      </w:r>
      <w:r w:rsidR="00C62125" w:rsidRPr="003B53DC">
        <w:rPr>
          <w:rFonts w:cs="Times New Roman"/>
          <w:szCs w:val="28"/>
        </w:rPr>
        <w:lastRenderedPageBreak/>
        <w:t>академических часов</w:t>
      </w:r>
      <w:r w:rsidRPr="003B53DC">
        <w:rPr>
          <w:rFonts w:cs="Times New Roman"/>
          <w:szCs w:val="28"/>
        </w:rPr>
        <w:t xml:space="preserve">. </w:t>
      </w:r>
      <w:r w:rsidR="00407C44" w:rsidRPr="003B53DC">
        <w:rPr>
          <w:rFonts w:cs="Times New Roman"/>
          <w:szCs w:val="28"/>
        </w:rPr>
        <w:t>Содержание занятий должно отвечать возр</w:t>
      </w:r>
      <w:r w:rsidR="00AF2024">
        <w:rPr>
          <w:rFonts w:cs="Times New Roman"/>
          <w:szCs w:val="28"/>
        </w:rPr>
        <w:t xml:space="preserve">асту и уровню подготовленности </w:t>
      </w:r>
      <w:r w:rsidR="00407C44" w:rsidRPr="003B53DC">
        <w:rPr>
          <w:rFonts w:cs="Times New Roman"/>
          <w:szCs w:val="28"/>
        </w:rPr>
        <w:t xml:space="preserve">учащихся. </w:t>
      </w:r>
    </w:p>
    <w:p w:rsidR="00166815" w:rsidRPr="003B53DC" w:rsidRDefault="00166815" w:rsidP="00C62125">
      <w:pPr>
        <w:spacing w:line="360" w:lineRule="auto"/>
        <w:ind w:firstLine="708"/>
        <w:contextualSpacing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Для спортивно-оздоровительных групп тренировочный процесс носит преимущественно оздаравливающую и обучающую направленность. </w:t>
      </w:r>
    </w:p>
    <w:p w:rsidR="0063052E" w:rsidRDefault="0063052E" w:rsidP="00AF2024">
      <w:pPr>
        <w:spacing w:line="360" w:lineRule="auto"/>
        <w:ind w:firstLine="709"/>
        <w:jc w:val="both"/>
        <w:rPr>
          <w:szCs w:val="28"/>
        </w:rPr>
      </w:pPr>
      <w:r w:rsidRPr="0063052E">
        <w:rPr>
          <w:szCs w:val="28"/>
        </w:rPr>
        <w:t xml:space="preserve">Программный материал по виду спорта </w:t>
      </w:r>
      <w:r w:rsidR="00C65CE4">
        <w:rPr>
          <w:szCs w:val="28"/>
        </w:rPr>
        <w:t>тяжёлая атлетика</w:t>
      </w:r>
      <w:r w:rsidRPr="0063052E">
        <w:rPr>
          <w:szCs w:val="28"/>
        </w:rPr>
        <w:t xml:space="preserve"> состоит из следующих частей:</w:t>
      </w:r>
    </w:p>
    <w:p w:rsidR="0063052E" w:rsidRDefault="00101168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ф</w:t>
      </w:r>
      <w:r w:rsidR="0063052E">
        <w:rPr>
          <w:szCs w:val="28"/>
        </w:rPr>
        <w:t>изическая подготовка;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психологическая подготовка;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воспитательная работа.</w:t>
      </w:r>
    </w:p>
    <w:p w:rsidR="00EC6F40" w:rsidRPr="0063052E" w:rsidRDefault="00EC6F40" w:rsidP="00EC6F40">
      <w:pPr>
        <w:pStyle w:val="a3"/>
        <w:spacing w:line="360" w:lineRule="auto"/>
        <w:ind w:left="698"/>
        <w:rPr>
          <w:szCs w:val="28"/>
        </w:rPr>
      </w:pPr>
    </w:p>
    <w:p w:rsidR="0063052E" w:rsidRDefault="00EC6F40" w:rsidP="00EC6F40">
      <w:pPr>
        <w:pStyle w:val="a3"/>
        <w:numPr>
          <w:ilvl w:val="1"/>
          <w:numId w:val="15"/>
        </w:numPr>
        <w:spacing w:line="360" w:lineRule="auto"/>
        <w:ind w:left="0" w:firstLine="709"/>
        <w:rPr>
          <w:szCs w:val="28"/>
        </w:rPr>
      </w:pPr>
      <w:r w:rsidRPr="00EC6F40">
        <w:rPr>
          <w:szCs w:val="28"/>
        </w:rPr>
        <w:t>Физическая подготовка</w:t>
      </w:r>
      <w:r>
        <w:rPr>
          <w:szCs w:val="28"/>
        </w:rPr>
        <w:t>.</w:t>
      </w:r>
    </w:p>
    <w:p w:rsidR="00C65CE4" w:rsidRPr="00EC6F40" w:rsidRDefault="00C65CE4" w:rsidP="00C65CE4">
      <w:pPr>
        <w:pStyle w:val="a3"/>
        <w:spacing w:line="360" w:lineRule="auto"/>
        <w:ind w:left="709"/>
        <w:rPr>
          <w:szCs w:val="28"/>
        </w:rPr>
      </w:pPr>
    </w:p>
    <w:p w:rsidR="00EC6F40" w:rsidRDefault="00C65CE4" w:rsidP="00C65CE4">
      <w:pPr>
        <w:spacing w:line="360" w:lineRule="auto"/>
        <w:ind w:firstLine="709"/>
        <w:jc w:val="both"/>
      </w:pPr>
      <w:r>
        <w:t xml:space="preserve">Общая подготовка </w:t>
      </w:r>
      <w:r>
        <w:t>-</w:t>
      </w:r>
      <w:r>
        <w:t xml:space="preserve"> основа развития различных качеств, способностей, двигательных функций спортсмена и повышения спортивной работоспособности. </w:t>
      </w:r>
    </w:p>
    <w:p w:rsidR="00517BC5" w:rsidRPr="00517BC5" w:rsidRDefault="00517BC5" w:rsidP="00517BC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t>На начальном этапе обучения предусмотрено выполнение 23 упражнений, на последующих циклах - по 37. Небольшое количество упражнений должно способствовать более прочному освоению основ рациональной техники рывка и толчка и формировать более серьезное отношение к разносторонней подготовке. Сначала основное внимание уделяется усвоению упражнений по частям, далее - целостному выполнению рывка и толчка.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 xml:space="preserve">На данном этапе обучения, когда эффективность средств </w:t>
      </w:r>
      <w:r w:rsidR="00C65CE4">
        <w:rPr>
          <w:rFonts w:cs="Times New Roman"/>
          <w:szCs w:val="28"/>
        </w:rPr>
        <w:t>тяжёлой атлетики</w:t>
      </w:r>
      <w:r w:rsidRPr="00D60F3B">
        <w:rPr>
          <w:rFonts w:cs="Times New Roman"/>
          <w:szCs w:val="28"/>
        </w:rPr>
        <w:t xml:space="preserve"> еще незначительна, объем физической подготовки достаточно велик.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 xml:space="preserve">Большее внимание уделяется общей физической подготовке, также в подготовительном и переходном периодах тренировки. 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Работа, ведущаяся на данном этапе, должна иметь оздоровительную направленность, способствовать формированию осанки, совершенствованию функции анализаторов и вегетативных систем организма.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lastRenderedPageBreak/>
        <w:t>Основными средствами подготовки на данном этапе являются легкоатлетические упражнения, подвижные и спортивные игры, гимнастика.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Главным в выборе средств подготовки должно быть их разносторонне воздействие на организм. Избранные средства надо широко варьировать.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Физическая подготовка играет решающую и осно</w:t>
      </w:r>
      <w:r w:rsidR="0024364A">
        <w:rPr>
          <w:rFonts w:cs="Times New Roman"/>
          <w:szCs w:val="28"/>
        </w:rPr>
        <w:t>вополагающую роль в подготовке тяжелоатлета</w:t>
      </w:r>
      <w:r w:rsidRPr="00D60F3B">
        <w:rPr>
          <w:rFonts w:cs="Times New Roman"/>
          <w:szCs w:val="28"/>
        </w:rPr>
        <w:t>. Общая физическая подготовка – процесс совершенствования физических качеств, направленный на всестороннее физическое развитие человека. Развитие и совершенствование общефизических качеств происходит на всех этапах учебно-тренировочного процесса.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Развитие силы. Для увеличения силы применяются: упражнения, которые вызывают предельное или околопредельное напряжение; упражнения в динамическом (применяются методы «до отказа», предельных/меняющихся нагрузок) и статическом режиме (применяются изометрический и уступающий методы).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Развитие выносливости. В развитии выносливости целенаправленно воздействуют на совершенствование дыхательной системы, используя следующие методы: увеличения времени/объема выполнения упражнений, увеличения интенсивности/темпа выполнения упражнений (интервальный и переменный), увеличения нагрузки.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Развитие быстроты. Для развития быстроты применяются метод выполнения упражнения с затруднением, метод уменьшения времени, отводимого на решение двигательной задачи, интервальный и переменный методы.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 xml:space="preserve">Развитие ловкости. Для развития ловкости нужно совершенствовать работу различных анализаторов, повышать способность точно дифференцировать внешние и внутренние раздражители (упражнения на равновесие, акробатические упражнения, с набивными мячами, с партнером, жонглирование), совершенствовать способность координировать различные </w:t>
      </w:r>
      <w:r w:rsidRPr="00D60F3B">
        <w:rPr>
          <w:rFonts w:cs="Times New Roman"/>
          <w:szCs w:val="28"/>
        </w:rPr>
        <w:lastRenderedPageBreak/>
        <w:t>движения. Используются занятия разнообразными видами спорта, видоизменение изученных действий.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 xml:space="preserve">Развитие гибкости. Активная гибкость развивается с помощью упражнений, в которых движение сустава доводится до предела за счет тяги собственных мышц/за счет создания определенной силы энерции (рывков). Для развития пассивной гибкости используется внешняя сила: партнера, предметов, снарядов. </w:t>
      </w:r>
    </w:p>
    <w:p w:rsidR="00D60F3B" w:rsidRPr="00D60F3B" w:rsidRDefault="00D60F3B" w:rsidP="00D60F3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60F3B">
        <w:rPr>
          <w:rFonts w:cs="Times New Roman"/>
          <w:szCs w:val="28"/>
        </w:rPr>
        <w:t>Специальная физическая подготовка – направленный процесс воспитания физических качеств, обеспечивающих развитие тех двигательных способностей, которые наиболее необходимы для конкретного вида спорта.</w:t>
      </w:r>
    </w:p>
    <w:p w:rsidR="00517BC5" w:rsidRDefault="00517BC5" w:rsidP="00A1683E">
      <w:pPr>
        <w:spacing w:line="360" w:lineRule="auto"/>
        <w:ind w:firstLine="709"/>
        <w:jc w:val="both"/>
        <w:rPr>
          <w:szCs w:val="28"/>
        </w:rPr>
      </w:pPr>
    </w:p>
    <w:p w:rsidR="00FF7630" w:rsidRDefault="00FF7630" w:rsidP="00A1683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 Психологическая подготовка</w:t>
      </w:r>
    </w:p>
    <w:p w:rsidR="00FF7630" w:rsidRPr="00FF7630" w:rsidRDefault="00FF7630" w:rsidP="00FF7630">
      <w:pPr>
        <w:spacing w:line="360" w:lineRule="auto"/>
        <w:jc w:val="both"/>
        <w:rPr>
          <w:szCs w:val="28"/>
        </w:rPr>
      </w:pP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Психологическая подготовка юных спортсменов состоит из общепсихологической</w:t>
      </w:r>
      <w:r>
        <w:rPr>
          <w:szCs w:val="28"/>
        </w:rPr>
        <w:t xml:space="preserve"> </w:t>
      </w:r>
      <w:r w:rsidRPr="0086019E">
        <w:rPr>
          <w:szCs w:val="28"/>
        </w:rPr>
        <w:t>подготовки (круглогодичной), психологической подготовки к соревнованиям и управления</w:t>
      </w:r>
      <w:r>
        <w:rPr>
          <w:szCs w:val="28"/>
        </w:rPr>
        <w:t xml:space="preserve"> </w:t>
      </w:r>
      <w:r w:rsidRPr="0086019E">
        <w:rPr>
          <w:szCs w:val="28"/>
        </w:rPr>
        <w:t>нервно-психическим восстановлением.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Общая психологическая подготовка предусматривает формирование личности</w:t>
      </w:r>
      <w:r>
        <w:rPr>
          <w:szCs w:val="28"/>
        </w:rPr>
        <w:t xml:space="preserve"> </w:t>
      </w:r>
      <w:r w:rsidRPr="0086019E">
        <w:rPr>
          <w:szCs w:val="28"/>
        </w:rPr>
        <w:t>спортсмена и межличностных отношений, развитие спортивного интеллекта,</w:t>
      </w:r>
      <w:r>
        <w:rPr>
          <w:szCs w:val="28"/>
        </w:rPr>
        <w:t xml:space="preserve"> </w:t>
      </w:r>
      <w:r w:rsidRPr="0086019E">
        <w:rPr>
          <w:szCs w:val="28"/>
        </w:rPr>
        <w:t>специализированных психических функций и психомоторных качеств.</w:t>
      </w:r>
      <w:r>
        <w:rPr>
          <w:szCs w:val="28"/>
        </w:rPr>
        <w:t xml:space="preserve"> </w:t>
      </w:r>
      <w:r w:rsidRPr="0086019E">
        <w:rPr>
          <w:szCs w:val="28"/>
        </w:rPr>
        <w:t>Средства и методы психолого-педагогических воздействий должны включаться во все</w:t>
      </w:r>
      <w:r>
        <w:rPr>
          <w:szCs w:val="28"/>
        </w:rPr>
        <w:t xml:space="preserve"> </w:t>
      </w:r>
      <w:r w:rsidRPr="0086019E">
        <w:rPr>
          <w:szCs w:val="28"/>
        </w:rPr>
        <w:t>этапы и периоды круглогодичной подготовки.</w:t>
      </w:r>
      <w:r>
        <w:rPr>
          <w:szCs w:val="28"/>
        </w:rPr>
        <w:t xml:space="preserve"> </w:t>
      </w:r>
      <w:r w:rsidRPr="0086019E">
        <w:rPr>
          <w:szCs w:val="28"/>
        </w:rPr>
        <w:t>В круглогодичном цикле подготовки должен быть сделан следующий акцент при</w:t>
      </w:r>
      <w:r>
        <w:rPr>
          <w:szCs w:val="28"/>
        </w:rPr>
        <w:t xml:space="preserve"> </w:t>
      </w:r>
      <w:r w:rsidRPr="0086019E">
        <w:rPr>
          <w:szCs w:val="28"/>
        </w:rPr>
        <w:t>распределении объектов психолого-педагогических воздействий;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подготовительном периоде подготовки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развитием волевых качеств и специализированного восприятия;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lastRenderedPageBreak/>
        <w:t>в соревновательном периоде подготовки упор делается на совершенствовании эмоциональной устойчивости, свойств внимания, достижения специальной психической готовности к выступлению и мобилизационной готовности к состязаниям;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переходном периоде преимущественно используются средства и методы нервно- психического восстановления организма.</w:t>
      </w:r>
    </w:p>
    <w:p w:rsidR="0063052E" w:rsidRPr="0086019E" w:rsidRDefault="0063052E" w:rsidP="00FF7630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 течение всех периодов подготовки применяются методы, способствующие</w:t>
      </w:r>
    </w:p>
    <w:p w:rsidR="0063052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совершенствованию моральных черт характера спортсмена, и приемы психической</w:t>
      </w:r>
      <w:r>
        <w:rPr>
          <w:szCs w:val="28"/>
        </w:rPr>
        <w:t xml:space="preserve"> </w:t>
      </w:r>
      <w:r w:rsidRPr="0086019E">
        <w:rPr>
          <w:szCs w:val="28"/>
        </w:rPr>
        <w:t>регуляции.</w:t>
      </w:r>
    </w:p>
    <w:p w:rsidR="00FF7630" w:rsidRPr="0086019E" w:rsidRDefault="00FF7630" w:rsidP="00B63A21">
      <w:pPr>
        <w:spacing w:line="360" w:lineRule="auto"/>
        <w:ind w:firstLine="709"/>
        <w:jc w:val="both"/>
        <w:rPr>
          <w:szCs w:val="28"/>
        </w:rPr>
      </w:pPr>
    </w:p>
    <w:p w:rsidR="00FF7630" w:rsidRPr="00FF7630" w:rsidRDefault="00FF7630" w:rsidP="00A1683E">
      <w:pPr>
        <w:pStyle w:val="a3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Воспитательная работа.</w:t>
      </w:r>
    </w:p>
    <w:p w:rsidR="00FF7630" w:rsidRPr="00FF7630" w:rsidRDefault="00FF7630" w:rsidP="00FF7630">
      <w:pPr>
        <w:pStyle w:val="a3"/>
        <w:spacing w:line="360" w:lineRule="auto"/>
        <w:ind w:left="780"/>
        <w:jc w:val="both"/>
        <w:rPr>
          <w:b/>
          <w:szCs w:val="28"/>
        </w:rPr>
      </w:pP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Личностное развитие детей - одна из основных задач в работе тренера-преподавателя.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Высокий профессионализм педагога способствует формированию у ребенка способности</w:t>
      </w:r>
      <w:r>
        <w:rPr>
          <w:szCs w:val="28"/>
        </w:rPr>
        <w:t xml:space="preserve"> </w:t>
      </w:r>
      <w:r w:rsidRPr="0086019E">
        <w:rPr>
          <w:szCs w:val="28"/>
        </w:rPr>
        <w:t>выстраивать свою жизнь в границах достойной жизни достойного человека.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Специфика воспитательной работы в спортивной школе состоит в том, что тренер-</w:t>
      </w:r>
      <w:r>
        <w:rPr>
          <w:szCs w:val="28"/>
        </w:rPr>
        <w:t xml:space="preserve"> </w:t>
      </w:r>
      <w:r w:rsidRPr="0086019E">
        <w:rPr>
          <w:szCs w:val="28"/>
        </w:rPr>
        <w:t>преподаватель проводит ее во время тренировочных занятий и дополнительно на различных</w:t>
      </w:r>
      <w:r>
        <w:rPr>
          <w:szCs w:val="28"/>
        </w:rPr>
        <w:t xml:space="preserve"> </w:t>
      </w:r>
      <w:r w:rsidRPr="0086019E">
        <w:rPr>
          <w:szCs w:val="28"/>
        </w:rPr>
        <w:t>мероприятиях.</w:t>
      </w:r>
      <w:r>
        <w:rPr>
          <w:szCs w:val="28"/>
        </w:rPr>
        <w:t xml:space="preserve"> </w:t>
      </w:r>
      <w:r w:rsidRPr="0086019E">
        <w:rPr>
          <w:szCs w:val="28"/>
        </w:rPr>
        <w:t>На протяжении всего периода занятий тренер формирует у занимающихся прежде</w:t>
      </w:r>
      <w:r>
        <w:rPr>
          <w:szCs w:val="28"/>
        </w:rPr>
        <w:t xml:space="preserve"> </w:t>
      </w:r>
      <w:r w:rsidRPr="0086019E">
        <w:rPr>
          <w:szCs w:val="28"/>
        </w:rPr>
        <w:t>всего патриотизм, нравственные качества (честность, доброжелательность, самообладание,</w:t>
      </w:r>
      <w:r>
        <w:rPr>
          <w:szCs w:val="28"/>
        </w:rPr>
        <w:t xml:space="preserve"> </w:t>
      </w:r>
      <w:r w:rsidRPr="0086019E">
        <w:rPr>
          <w:szCs w:val="28"/>
        </w:rPr>
        <w:t>дисциплинированность, терпимость, коллективизм) в сочетании с волевыми (настойчивость,</w:t>
      </w:r>
      <w:r>
        <w:rPr>
          <w:szCs w:val="28"/>
        </w:rPr>
        <w:t xml:space="preserve"> </w:t>
      </w:r>
      <w:r w:rsidRPr="0086019E">
        <w:rPr>
          <w:szCs w:val="28"/>
        </w:rPr>
        <w:t>аккуратность, трудолюбие).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Воспитательные средства: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личный пример и педагогическое мастерство тренера;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высокая организация тренировочного процесса;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атмосфера трудолюбия, взаимопомощи, творчества;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lastRenderedPageBreak/>
        <w:t>дружный коллектив;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система морального стимулирования;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воспитательные мероприятия.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Важное место в воспитательной работе отводится соревнованиям. Кроме воспитания</w:t>
      </w:r>
      <w:r>
        <w:rPr>
          <w:szCs w:val="28"/>
        </w:rPr>
        <w:t xml:space="preserve"> </w:t>
      </w:r>
      <w:r w:rsidRPr="0086019E">
        <w:rPr>
          <w:szCs w:val="28"/>
        </w:rPr>
        <w:t>у учеников понятия об общечеловеческих ценностях, необходимо серьезное внимание</w:t>
      </w:r>
      <w:r>
        <w:rPr>
          <w:szCs w:val="28"/>
        </w:rPr>
        <w:t xml:space="preserve"> </w:t>
      </w:r>
      <w:r w:rsidRPr="0086019E">
        <w:rPr>
          <w:szCs w:val="28"/>
        </w:rPr>
        <w:t>обратить на этику спортивной борьбы на площадке и вне ее. Перед соревнованиями необходимо настраивать игроков не только на достижение победы,</w:t>
      </w:r>
      <w:r>
        <w:rPr>
          <w:szCs w:val="28"/>
        </w:rPr>
        <w:t xml:space="preserve"> </w:t>
      </w:r>
      <w:r w:rsidRPr="0086019E">
        <w:rPr>
          <w:szCs w:val="28"/>
        </w:rPr>
        <w:t>но и на проявление в поединке морально-волевых качеств. Соревнования могут быть</w:t>
      </w:r>
      <w:r>
        <w:rPr>
          <w:szCs w:val="28"/>
        </w:rPr>
        <w:t xml:space="preserve"> </w:t>
      </w:r>
      <w:r w:rsidRPr="0086019E">
        <w:rPr>
          <w:szCs w:val="28"/>
        </w:rPr>
        <w:t>средством контроля за успешностью воспитательной работы в команде.</w:t>
      </w:r>
    </w:p>
    <w:p w:rsidR="00166815" w:rsidRPr="003B53DC" w:rsidRDefault="00BC4008" w:rsidP="00B63A21">
      <w:pPr>
        <w:widowControl w:val="0"/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Для обеспечения контроля над развитием физических качеств занимающихся применяются нормативы физической подготовленности. </w:t>
      </w:r>
      <w:r w:rsidR="00166815" w:rsidRPr="003B53DC">
        <w:rPr>
          <w:rFonts w:cs="Times New Roman"/>
          <w:szCs w:val="28"/>
        </w:rPr>
        <w:t xml:space="preserve">Нормативы </w:t>
      </w:r>
      <w:r w:rsidRPr="003B53DC">
        <w:rPr>
          <w:rFonts w:cs="Times New Roman"/>
          <w:szCs w:val="28"/>
        </w:rPr>
        <w:t>физической</w:t>
      </w:r>
      <w:r w:rsidR="00166815" w:rsidRPr="003B53DC">
        <w:rPr>
          <w:rFonts w:cs="Times New Roman"/>
          <w:szCs w:val="28"/>
        </w:rPr>
        <w:t xml:space="preserve"> подготовленности устанавливаются для оценки динамики физического развития, адекватности влияния тренировочных и соревновательных нагрузок возможностям организма </w:t>
      </w:r>
      <w:r w:rsidRPr="003B53DC">
        <w:rPr>
          <w:rFonts w:cs="Times New Roman"/>
          <w:szCs w:val="28"/>
        </w:rPr>
        <w:t>занимающихся</w:t>
      </w:r>
      <w:r w:rsidR="00166815" w:rsidRPr="003B53DC">
        <w:rPr>
          <w:rFonts w:cs="Times New Roman"/>
          <w:szCs w:val="28"/>
        </w:rPr>
        <w:t xml:space="preserve">. </w:t>
      </w:r>
    </w:p>
    <w:p w:rsidR="00166815" w:rsidRPr="003B53DC" w:rsidRDefault="00166815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Нормативы </w:t>
      </w:r>
      <w:r w:rsidR="00BC4008" w:rsidRPr="003B53DC">
        <w:rPr>
          <w:rFonts w:cs="Times New Roman"/>
          <w:szCs w:val="28"/>
        </w:rPr>
        <w:t>физической</w:t>
      </w:r>
      <w:r w:rsidRPr="003B53DC">
        <w:rPr>
          <w:rFonts w:cs="Times New Roman"/>
          <w:szCs w:val="28"/>
        </w:rPr>
        <w:t xml:space="preserve"> подготовленности определяются задачами тренировочного процесса на этапах и контроля (этапного, текущего, оперативного). Нормативы подготовленности оцениваются на основе результатов комплекса измерений, необходимых и достаточных для обоснования коррекции спортивной подготовки. Контрольные тесты и этапные нормативы приводятся в соответствие с видами спортивной подготовки. </w:t>
      </w:r>
    </w:p>
    <w:p w:rsidR="00166815" w:rsidRDefault="00166815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Этапный контроль проводится не реже 2-3 раз в год с целью выявления динамики физического развития, уровня общей и специальной подготовленности занимающихся, определения степени соответствия годовых приростов показателей нормативным и индивидуальным темпам биологического развития</w:t>
      </w:r>
      <w:r w:rsidR="00BC4008" w:rsidRPr="003B53DC">
        <w:rPr>
          <w:rFonts w:cs="Times New Roman"/>
          <w:szCs w:val="28"/>
        </w:rPr>
        <w:t>.</w:t>
      </w:r>
      <w:r w:rsidRPr="003B53DC">
        <w:rPr>
          <w:rFonts w:cs="Times New Roman"/>
          <w:szCs w:val="28"/>
        </w:rPr>
        <w:t xml:space="preserve"> </w:t>
      </w:r>
    </w:p>
    <w:p w:rsidR="00FF7630" w:rsidRDefault="00FF7630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</w:p>
    <w:p w:rsidR="00FF7630" w:rsidRPr="00FF7630" w:rsidRDefault="00FF7630" w:rsidP="00FF7630">
      <w:pPr>
        <w:pStyle w:val="a3"/>
        <w:widowControl w:val="0"/>
        <w:numPr>
          <w:ilvl w:val="1"/>
          <w:numId w:val="16"/>
        </w:numPr>
        <w:tabs>
          <w:tab w:val="left" w:pos="993"/>
        </w:tabs>
        <w:spacing w:line="360" w:lineRule="auto"/>
        <w:jc w:val="both"/>
        <w:rPr>
          <w:rFonts w:cs="Times New Roman"/>
          <w:szCs w:val="28"/>
        </w:rPr>
      </w:pPr>
      <w:r w:rsidRPr="00FF7630">
        <w:rPr>
          <w:rFonts w:cs="Times New Roman"/>
          <w:szCs w:val="28"/>
        </w:rPr>
        <w:t>Техника Безопасности</w:t>
      </w:r>
    </w:p>
    <w:p w:rsidR="00FF7630" w:rsidRPr="003B53DC" w:rsidRDefault="00FF7630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</w:p>
    <w:p w:rsidR="00407C44" w:rsidRPr="003B53DC" w:rsidRDefault="00C62125" w:rsidP="00B63A2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При проведении занятий необходимо соблюдать правила техники безопасности: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соблюдать дисциплину в ходе занятий (при выполнении быть внимательными и осторожными, не мешать друг другу);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заниматься только в присутствии тренера;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не покидать без разрешения тренера место занятий;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 xml:space="preserve">выполнять упражнения только на исправном оборудовании; 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 xml:space="preserve">бережно относиться к инвентарю и оборудованию; 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закончив выполнение упражнений с инвентарём класть его в место его хранения (специально отведённое место);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спортивная одежда и обувь должны соответствовать занятиям физической культурой, погодным и другим условиям. Обувь должна быть чистой, с нескользкой подошвой;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участие в занятиях допускается только при допуске врача и хорошем самочувствии;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обучающиеся, допустившие невыполнение или нарушение инструкции техники безопасности, привлекаются к ответственности.</w:t>
      </w:r>
    </w:p>
    <w:p w:rsidR="00C62125" w:rsidRPr="003B53DC" w:rsidRDefault="00C62125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653FF" w:rsidRPr="00A84453" w:rsidRDefault="00D653FF" w:rsidP="00A84453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Система контроля и зачётные требования</w:t>
      </w:r>
    </w:p>
    <w:p w:rsidR="00D653FF" w:rsidRDefault="00D653FF" w:rsidP="00D653FF">
      <w:pPr>
        <w:pStyle w:val="a3"/>
        <w:spacing w:line="360" w:lineRule="auto"/>
        <w:jc w:val="both"/>
        <w:rPr>
          <w:rFonts w:cs="Times New Roman"/>
          <w:szCs w:val="28"/>
        </w:rPr>
      </w:pPr>
    </w:p>
    <w:p w:rsidR="00E32DCA" w:rsidRDefault="00E32DCA" w:rsidP="00E32DC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32DCA">
        <w:rPr>
          <w:rFonts w:cs="Times New Roman"/>
          <w:szCs w:val="28"/>
        </w:rPr>
        <w:t>В процессе тренировочной работы систематически ведется учет подготовленности путем</w:t>
      </w:r>
      <w:r>
        <w:rPr>
          <w:rFonts w:cs="Times New Roman"/>
          <w:szCs w:val="28"/>
        </w:rPr>
        <w:t xml:space="preserve"> о</w:t>
      </w:r>
      <w:r w:rsidRPr="00E32DCA">
        <w:rPr>
          <w:rFonts w:cs="Times New Roman"/>
          <w:szCs w:val="28"/>
        </w:rPr>
        <w:t xml:space="preserve">ценки результатов выступления в соревнованиях команды и индивидуальных </w:t>
      </w:r>
      <w:r>
        <w:rPr>
          <w:rFonts w:cs="Times New Roman"/>
          <w:szCs w:val="28"/>
        </w:rPr>
        <w:t xml:space="preserve">игровых показателей, а также </w:t>
      </w:r>
      <w:r w:rsidRPr="00E32DCA">
        <w:rPr>
          <w:rFonts w:cs="Times New Roman"/>
          <w:szCs w:val="28"/>
        </w:rPr>
        <w:t>выполнения контрольных упражнений по общей и специальной физической</w:t>
      </w:r>
      <w:r>
        <w:rPr>
          <w:rFonts w:cs="Times New Roman"/>
          <w:szCs w:val="28"/>
        </w:rPr>
        <w:t xml:space="preserve"> </w:t>
      </w:r>
      <w:r w:rsidRPr="00E32DCA">
        <w:rPr>
          <w:rFonts w:cs="Times New Roman"/>
          <w:szCs w:val="28"/>
        </w:rPr>
        <w:t>подготовке</w:t>
      </w:r>
      <w:r>
        <w:rPr>
          <w:rFonts w:cs="Times New Roman"/>
          <w:szCs w:val="28"/>
        </w:rPr>
        <w:t>.</w:t>
      </w:r>
    </w:p>
    <w:p w:rsidR="00D653FF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Контрольные испытания проводятся согласно учебному плану два раза в год: в октябре и в мае, а также согласно индивидуальным планам тренеров.</w:t>
      </w:r>
    </w:p>
    <w:p w:rsidR="008A4127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Контрольные испытания по общей физической подготовке представлены в табл. 5</w:t>
      </w:r>
      <w:r w:rsidR="00101168">
        <w:rPr>
          <w:rFonts w:cs="Times New Roman"/>
          <w:szCs w:val="28"/>
        </w:rPr>
        <w:t>.</w:t>
      </w:r>
    </w:p>
    <w:p w:rsidR="008A4127" w:rsidRPr="003B53DC" w:rsidRDefault="00DE74DB" w:rsidP="00DE74DB">
      <w:pPr>
        <w:pStyle w:val="a3"/>
        <w:spacing w:line="360" w:lineRule="auto"/>
        <w:ind w:left="0" w:firstLine="709"/>
        <w:jc w:val="right"/>
        <w:rPr>
          <w:rFonts w:cs="Times New Roman"/>
          <w:sz w:val="24"/>
          <w:szCs w:val="28"/>
        </w:rPr>
      </w:pPr>
      <w:r w:rsidRPr="003B53DC">
        <w:rPr>
          <w:rFonts w:cs="Times New Roman"/>
          <w:sz w:val="24"/>
          <w:szCs w:val="28"/>
        </w:rPr>
        <w:lastRenderedPageBreak/>
        <w:t>табл.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3"/>
        <w:gridCol w:w="1197"/>
        <w:gridCol w:w="1198"/>
        <w:gridCol w:w="1204"/>
        <w:gridCol w:w="1197"/>
        <w:gridCol w:w="1198"/>
        <w:gridCol w:w="1204"/>
      </w:tblGrid>
      <w:tr w:rsidR="00DE74DB" w:rsidRPr="003B53DC" w:rsidTr="00A56846">
        <w:tc>
          <w:tcPr>
            <w:tcW w:w="9571" w:type="dxa"/>
            <w:gridSpan w:val="7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7-8 лет</w:t>
            </w:r>
          </w:p>
        </w:tc>
      </w:tr>
      <w:tr w:rsidR="00DE74DB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DE74DB" w:rsidRPr="003B53DC" w:rsidTr="00AC1C29">
        <w:trPr>
          <w:trHeight w:val="380"/>
        </w:trPr>
        <w:tc>
          <w:tcPr>
            <w:tcW w:w="2373" w:type="dxa"/>
            <w:vMerge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30 м.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10,4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10,1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9,2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10,9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10,7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9,7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Смешанное передвижение 1 км.</w:t>
            </w:r>
          </w:p>
        </w:tc>
        <w:tc>
          <w:tcPr>
            <w:tcW w:w="7198" w:type="dxa"/>
            <w:gridSpan w:val="6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Без учёта времени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1198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120</w:t>
            </w:r>
          </w:p>
        </w:tc>
        <w:tc>
          <w:tcPr>
            <w:tcW w:w="1204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135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9-10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11,6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12,3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 км.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6,30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6,10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4,50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6,50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6,30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Сгибание,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11-12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10,8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9,9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11,4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11,2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10,3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1,5 км.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8,35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7,55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7,10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8,55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8,35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165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13-15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9,7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8,7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10,9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10,6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9,6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2 км.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9,55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9,30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9,00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12,10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11,40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Подтягивание из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185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155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</w:tr>
      <w:tr w:rsidR="00AC1C29" w:rsidRPr="003B53DC" w:rsidTr="00EC6F40">
        <w:tc>
          <w:tcPr>
            <w:tcW w:w="9571" w:type="dxa"/>
            <w:gridSpan w:val="7"/>
          </w:tcPr>
          <w:p w:rsidR="00AC1C29" w:rsidRPr="003B53DC" w:rsidRDefault="00AC1C29" w:rsidP="00AC1C29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16-17 лет</w:t>
            </w:r>
          </w:p>
        </w:tc>
      </w:tr>
      <w:tr w:rsidR="00AC1C29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C1C29" w:rsidRPr="003B53DC" w:rsidTr="00AC1C29">
        <w:trPr>
          <w:trHeight w:val="380"/>
        </w:trPr>
        <w:tc>
          <w:tcPr>
            <w:tcW w:w="2373" w:type="dxa"/>
            <w:vMerge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удовл.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C1C29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100 м.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14,6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14,3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13,8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18,0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17,6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16,3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2 км.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9,20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8,50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7,50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11,50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11,20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9,50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19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 (см.).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230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185</w:t>
            </w:r>
          </w:p>
        </w:tc>
      </w:tr>
    </w:tbl>
    <w:p w:rsidR="008A4127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F91162" w:rsidRPr="0086019E" w:rsidRDefault="00F91162" w:rsidP="00101168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По итогам обучения по программе воспитанники:</w:t>
      </w:r>
    </w:p>
    <w:p w:rsidR="00F91162" w:rsidRPr="00591862" w:rsidRDefault="00F91162" w:rsidP="00101168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Cs w:val="28"/>
        </w:rPr>
      </w:pPr>
      <w:r w:rsidRPr="00591862">
        <w:rPr>
          <w:szCs w:val="28"/>
        </w:rPr>
        <w:t>Должны знать:</w:t>
      </w:r>
    </w:p>
    <w:p w:rsidR="00F91162" w:rsidRPr="00591862" w:rsidRDefault="0014640C" w:rsidP="0010116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91162" w:rsidRPr="00591862">
        <w:rPr>
          <w:szCs w:val="28"/>
        </w:rPr>
        <w:t>равила техники безопасности;</w:t>
      </w:r>
    </w:p>
    <w:p w:rsidR="00F91162" w:rsidRPr="00591862" w:rsidRDefault="0014640C" w:rsidP="0010116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91162" w:rsidRPr="00591862">
        <w:rPr>
          <w:szCs w:val="28"/>
        </w:rPr>
        <w:t xml:space="preserve">равила </w:t>
      </w:r>
      <w:r w:rsidR="00AF2024">
        <w:rPr>
          <w:szCs w:val="28"/>
        </w:rPr>
        <w:t>соревнований</w:t>
      </w:r>
      <w:r w:rsidR="0024656D">
        <w:rPr>
          <w:szCs w:val="28"/>
        </w:rPr>
        <w:t xml:space="preserve"> и судейские команды</w:t>
      </w:r>
      <w:r w:rsidR="00F91162" w:rsidRPr="00591862">
        <w:rPr>
          <w:szCs w:val="28"/>
        </w:rPr>
        <w:t>;</w:t>
      </w:r>
    </w:p>
    <w:p w:rsidR="00F91162" w:rsidRPr="00591862" w:rsidRDefault="0014640C" w:rsidP="0010116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="00F91162" w:rsidRPr="00591862">
        <w:rPr>
          <w:szCs w:val="28"/>
        </w:rPr>
        <w:t xml:space="preserve">ерминологию </w:t>
      </w:r>
      <w:r w:rsidR="00517BC5">
        <w:rPr>
          <w:szCs w:val="28"/>
        </w:rPr>
        <w:t>тяжёлой атлетики</w:t>
      </w:r>
      <w:r w:rsidR="00F91162" w:rsidRPr="00591862">
        <w:rPr>
          <w:szCs w:val="28"/>
        </w:rPr>
        <w:t>.</w:t>
      </w:r>
    </w:p>
    <w:p w:rsidR="00F91162" w:rsidRPr="00591862" w:rsidRDefault="00F91162" w:rsidP="00101168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Cs w:val="28"/>
        </w:rPr>
      </w:pPr>
      <w:r w:rsidRPr="00591862">
        <w:rPr>
          <w:szCs w:val="28"/>
        </w:rPr>
        <w:t>Должны уметь:</w:t>
      </w:r>
    </w:p>
    <w:p w:rsidR="00F91162" w:rsidRPr="00591862" w:rsidRDefault="00517BC5" w:rsidP="00101168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исполнять рывок и толчок</w:t>
      </w:r>
      <w:r w:rsidR="00F91162" w:rsidRPr="00591862">
        <w:rPr>
          <w:szCs w:val="28"/>
        </w:rPr>
        <w:t>;</w:t>
      </w:r>
    </w:p>
    <w:p w:rsidR="00F91162" w:rsidRPr="00591862" w:rsidRDefault="00F91162" w:rsidP="00101168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Cs w:val="28"/>
        </w:rPr>
      </w:pPr>
      <w:r w:rsidRPr="00591862">
        <w:rPr>
          <w:szCs w:val="28"/>
        </w:rPr>
        <w:t>Должны иметь навыки:</w:t>
      </w:r>
    </w:p>
    <w:p w:rsidR="00F91162" w:rsidRPr="00591862" w:rsidRDefault="00861317" w:rsidP="0010116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F91162" w:rsidRPr="00591862">
        <w:rPr>
          <w:szCs w:val="28"/>
        </w:rPr>
        <w:t>ладеть</w:t>
      </w:r>
      <w:r>
        <w:rPr>
          <w:szCs w:val="28"/>
        </w:rPr>
        <w:t xml:space="preserve"> начальной</w:t>
      </w:r>
      <w:r w:rsidR="00F91162" w:rsidRPr="00591862">
        <w:rPr>
          <w:szCs w:val="28"/>
        </w:rPr>
        <w:t xml:space="preserve"> техникой</w:t>
      </w:r>
      <w:r w:rsidR="00AF2024">
        <w:rPr>
          <w:szCs w:val="28"/>
        </w:rPr>
        <w:t xml:space="preserve"> </w:t>
      </w:r>
      <w:r w:rsidR="00517BC5">
        <w:rPr>
          <w:szCs w:val="28"/>
        </w:rPr>
        <w:t>тяжёлой атлетики</w:t>
      </w:r>
      <w:r w:rsidR="00F91162" w:rsidRPr="00591862">
        <w:rPr>
          <w:szCs w:val="28"/>
        </w:rPr>
        <w:t>;</w:t>
      </w:r>
    </w:p>
    <w:p w:rsidR="00AC1C29" w:rsidRPr="00E32DCA" w:rsidRDefault="0014640C" w:rsidP="0010116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="00F91162" w:rsidRPr="00591862">
        <w:rPr>
          <w:szCs w:val="28"/>
        </w:rPr>
        <w:t xml:space="preserve">амостоятельно применять </w:t>
      </w:r>
      <w:r>
        <w:rPr>
          <w:szCs w:val="28"/>
        </w:rPr>
        <w:t>полученные навыки.</w:t>
      </w:r>
    </w:p>
    <w:p w:rsidR="00E32DCA" w:rsidRPr="0086019E" w:rsidRDefault="00E32DCA" w:rsidP="00E32DCA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Большое значение имеет текущий контроль, в котором основное место занимает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наблюдение </w:t>
      </w:r>
      <w:r>
        <w:rPr>
          <w:szCs w:val="28"/>
        </w:rPr>
        <w:t>над</w:t>
      </w:r>
      <w:r w:rsidRPr="0086019E">
        <w:rPr>
          <w:szCs w:val="28"/>
        </w:rPr>
        <w:t xml:space="preserve"> тем, как прои</w:t>
      </w:r>
      <w:r w:rsidR="00101168">
        <w:rPr>
          <w:szCs w:val="28"/>
        </w:rPr>
        <w:t xml:space="preserve">сходит овладение техническими </w:t>
      </w:r>
      <w:r w:rsidRPr="0086019E">
        <w:rPr>
          <w:szCs w:val="28"/>
        </w:rPr>
        <w:t>приемами,</w:t>
      </w:r>
      <w:r>
        <w:rPr>
          <w:szCs w:val="28"/>
        </w:rPr>
        <w:t xml:space="preserve"> тем,</w:t>
      </w:r>
      <w:r w:rsidRPr="0086019E">
        <w:rPr>
          <w:szCs w:val="28"/>
        </w:rPr>
        <w:t xml:space="preserve"> как</w:t>
      </w:r>
      <w:r>
        <w:rPr>
          <w:szCs w:val="28"/>
        </w:rPr>
        <w:t xml:space="preserve"> </w:t>
      </w:r>
      <w:r w:rsidR="00101168">
        <w:rPr>
          <w:szCs w:val="28"/>
        </w:rPr>
        <w:t>обучающиеся применяют их в процессе тренировочной и соревновательной деятельности</w:t>
      </w:r>
      <w:r w:rsidRPr="0086019E">
        <w:rPr>
          <w:szCs w:val="28"/>
        </w:rPr>
        <w:t>.</w:t>
      </w:r>
    </w:p>
    <w:p w:rsidR="00E32DCA" w:rsidRPr="00E32DCA" w:rsidRDefault="00E32DCA" w:rsidP="00E32DCA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 xml:space="preserve">Одним из методов контроля эффективности занятий является участие в </w:t>
      </w:r>
      <w:r w:rsidR="0014640C">
        <w:rPr>
          <w:szCs w:val="28"/>
        </w:rPr>
        <w:t>соревнованиях</w:t>
      </w:r>
      <w:r w:rsidRPr="0086019E">
        <w:rPr>
          <w:szCs w:val="28"/>
        </w:rPr>
        <w:t>.</w:t>
      </w:r>
    </w:p>
    <w:p w:rsidR="00E32DCA" w:rsidRPr="003B53DC" w:rsidRDefault="00E32DCA" w:rsidP="005A41ED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AC1C29" w:rsidRPr="00A84453" w:rsidRDefault="00AC1C29" w:rsidP="00A84453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Перечень информационного обеспечения</w:t>
      </w:r>
    </w:p>
    <w:p w:rsidR="005A41ED" w:rsidRPr="00CE5A42" w:rsidRDefault="005A41ED" w:rsidP="00CE5A42">
      <w:pPr>
        <w:spacing w:line="360" w:lineRule="auto"/>
        <w:ind w:firstLine="709"/>
        <w:jc w:val="both"/>
        <w:rPr>
          <w:szCs w:val="28"/>
        </w:rPr>
      </w:pPr>
    </w:p>
    <w:p w:rsidR="00CE5A42" w:rsidRPr="00CE5A42" w:rsidRDefault="00CE5A42" w:rsidP="00CE5A42">
      <w:pPr>
        <w:spacing w:line="360" w:lineRule="auto"/>
        <w:ind w:firstLine="709"/>
        <w:jc w:val="both"/>
        <w:rPr>
          <w:szCs w:val="28"/>
        </w:rPr>
      </w:pPr>
      <w:r w:rsidRPr="00CE5A42">
        <w:rPr>
          <w:szCs w:val="28"/>
        </w:rPr>
        <w:t>Нормативно-правовые акты и документы:</w:t>
      </w:r>
    </w:p>
    <w:p w:rsidR="00CE5A42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Федеральный закон от 29 декабря 2012 г. №</w:t>
      </w:r>
      <w:r w:rsidR="00013757">
        <w:rPr>
          <w:szCs w:val="28"/>
        </w:rPr>
        <w:t xml:space="preserve"> 273-ФЗ «</w:t>
      </w:r>
      <w:r w:rsidRPr="00D010FF">
        <w:rPr>
          <w:szCs w:val="28"/>
        </w:rPr>
        <w:t>Об обр</w:t>
      </w:r>
      <w:r w:rsidR="00013757">
        <w:rPr>
          <w:szCs w:val="28"/>
        </w:rPr>
        <w:t>азовании в Российской Федерации»</w:t>
      </w:r>
      <w:r w:rsidRPr="00D010FF">
        <w:rPr>
          <w:szCs w:val="28"/>
        </w:rPr>
        <w:t>;</w:t>
      </w:r>
    </w:p>
    <w:p w:rsidR="00013757" w:rsidRDefault="00013757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Федеральный закон от </w:t>
      </w:r>
      <w:r w:rsidR="0014640C">
        <w:rPr>
          <w:szCs w:val="28"/>
        </w:rPr>
        <w:t>4 декабря 2007</w:t>
      </w:r>
      <w:r>
        <w:rPr>
          <w:szCs w:val="28"/>
        </w:rPr>
        <w:t xml:space="preserve"> г.  N 329-ФЗ «О физической культуре и спорте в Российской Федерации»;</w:t>
      </w:r>
    </w:p>
    <w:p w:rsidR="00DE5DF3" w:rsidRDefault="00DE5DF3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E5DF3">
        <w:rPr>
          <w:szCs w:val="28"/>
        </w:rPr>
        <w:t>Приказ Минспорта России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(Зарегистрировано в Минюсте России 05.03.2014 N 31522)</w:t>
      </w:r>
      <w:r w:rsidR="00D70041">
        <w:rPr>
          <w:szCs w:val="28"/>
        </w:rPr>
        <w:t>;</w:t>
      </w:r>
    </w:p>
    <w:p w:rsidR="00D70041" w:rsidRPr="00013757" w:rsidRDefault="00D70041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70041">
        <w:rPr>
          <w:szCs w:val="28"/>
        </w:rPr>
        <w:lastRenderedPageBreak/>
        <w:t>Приказ Минспорта России от 12.09.2013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 (Зарегистрировано в Минюсте России 02.12.2013 N 30530)</w:t>
      </w:r>
    </w:p>
    <w:p w:rsidR="00CE5A42" w:rsidRPr="00D010FF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</w:t>
      </w:r>
      <w:r w:rsidR="0014640C">
        <w:rPr>
          <w:szCs w:val="28"/>
        </w:rPr>
        <w:t xml:space="preserve">ом </w:t>
      </w:r>
      <w:r w:rsidRPr="00D010FF">
        <w:rPr>
          <w:szCs w:val="28"/>
        </w:rPr>
        <w:t>Министерства образования и науки РФ от 29 августа 2013 г. № 1008);</w:t>
      </w:r>
    </w:p>
    <w:p w:rsidR="00CE5A42" w:rsidRPr="00D010FF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CE5A42" w:rsidRPr="003B53DC" w:rsidRDefault="00CE5A42" w:rsidP="005A41ED">
      <w:pPr>
        <w:spacing w:line="360" w:lineRule="auto"/>
        <w:jc w:val="both"/>
        <w:rPr>
          <w:rFonts w:cs="Times New Roman"/>
          <w:szCs w:val="28"/>
        </w:rPr>
      </w:pPr>
    </w:p>
    <w:p w:rsidR="005A41ED" w:rsidRDefault="00CE5A42" w:rsidP="005A41ED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  <w:r w:rsidR="0069681E" w:rsidRPr="003B53DC">
        <w:rPr>
          <w:rFonts w:cs="Times New Roman"/>
          <w:szCs w:val="28"/>
        </w:rPr>
        <w:t>:</w:t>
      </w:r>
    </w:p>
    <w:p w:rsidR="00DE7873" w:rsidRPr="00DE7873" w:rsidRDefault="00DE7873" w:rsidP="00DE7873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690D3C">
        <w:rPr>
          <w:rFonts w:eastAsia="Calibri" w:cs="Times New Roman"/>
          <w:szCs w:val="28"/>
        </w:rPr>
        <w:t>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М., 2012.</w:t>
      </w:r>
    </w:p>
    <w:p w:rsidR="00B01F81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Дианов, Д.В. Физическая культура. Педагогические основы ценностного отношения к здоровью / Д.В. Дианов, Е.А. Радугина, Е Степанян. - М.: КноРус, 2012. - 184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Евсеев, Ю.И. Физическая культура: Учебное пособие / Ю.И. Евсеев. - Рн/Д: Феникс, 2012. - 444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Кобяков, Ю.П. Физическая культура. Основы здорового образа жизни: Учебное пособие / Ю.П. Кобяков. - Рн/Д: Феникс, 2012. - 252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Железняк, Ю.Д. Основы научно-методической деятельности в физической культуре и спорте / Ю.Д. Железняк. - М.: Академия (Academia), </w:t>
      </w:r>
      <w:r w:rsidRPr="003B53DC">
        <w:rPr>
          <w:bCs/>
          <w:szCs w:val="28"/>
        </w:rPr>
        <w:t>2017</w:t>
      </w:r>
      <w:r w:rsidRPr="003B53DC">
        <w:rPr>
          <w:rFonts w:cs="Times New Roman"/>
          <w:szCs w:val="28"/>
        </w:rPr>
        <w:t>. - </w:t>
      </w:r>
      <w:r w:rsidRPr="003B53DC">
        <w:rPr>
          <w:bCs/>
          <w:szCs w:val="28"/>
        </w:rPr>
        <w:t>208</w:t>
      </w:r>
      <w:r w:rsidRPr="003B53DC">
        <w:rPr>
          <w:rFonts w:cs="Times New Roman"/>
          <w:szCs w:val="28"/>
        </w:rPr>
        <w:t> 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 xml:space="preserve">Оздоровительные программы по физической культуре и спорту. Учебное </w:t>
      </w:r>
      <w:r w:rsidR="0042770F">
        <w:rPr>
          <w:rFonts w:cs="Times New Roman"/>
          <w:szCs w:val="28"/>
        </w:rPr>
        <w:t>пособие. - Москва: Высшая школа</w:t>
      </w:r>
      <w:r w:rsidRPr="003B53DC">
        <w:rPr>
          <w:rFonts w:cs="Times New Roman"/>
          <w:szCs w:val="28"/>
        </w:rPr>
        <w:t>, </w:t>
      </w:r>
      <w:r w:rsidRPr="003B53DC">
        <w:rPr>
          <w:bCs/>
          <w:szCs w:val="28"/>
        </w:rPr>
        <w:t>2017</w:t>
      </w:r>
      <w:r w:rsidRPr="003B53DC">
        <w:rPr>
          <w:rFonts w:cs="Times New Roman"/>
          <w:szCs w:val="28"/>
        </w:rPr>
        <w:t>. - 236 c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Педагогика физический культуры и спорта. Учебник. - М.: Физическая культура,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- 528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Петров, П. К. Информационные технологии в физической культуре и спорте. Учебник / П.К. Петров. - Москва: </w:t>
      </w:r>
      <w:r w:rsidRPr="003B53DC">
        <w:rPr>
          <w:bCs/>
          <w:szCs w:val="28"/>
        </w:rPr>
        <w:t>Мир</w:t>
      </w:r>
      <w:r w:rsidRPr="003B53DC">
        <w:rPr>
          <w:rFonts w:cs="Times New Roman"/>
          <w:szCs w:val="28"/>
        </w:rPr>
        <w:t>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- 288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Семеновой, О. Н. Гигиена физической культуры и спорта / Под редакцией В.А. Маргазина, О.Н. Семеновой. - М.: СпецЛит,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- 192 c.</w:t>
      </w:r>
    </w:p>
    <w:p w:rsid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Литош, Н. Л. Адаптивная физическая культура. Психолого-педагогическая характеристика детей с нарушениями в развитии / Н.Л. Литош. - М.: СпортАкадемПресс,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- 140 c.</w:t>
      </w:r>
    </w:p>
    <w:p w:rsidR="001C6624" w:rsidRDefault="00DE7873" w:rsidP="00861317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1C6624">
        <w:rPr>
          <w:rFonts w:cs="Times New Roman"/>
          <w:szCs w:val="28"/>
        </w:rPr>
        <w:t xml:space="preserve"> </w:t>
      </w:r>
      <w:r w:rsidR="001C6624" w:rsidRPr="001C6624">
        <w:rPr>
          <w:rFonts w:cs="Times New Roman"/>
          <w:szCs w:val="28"/>
        </w:rPr>
        <w:t xml:space="preserve">[Электронный ресурс]. М., </w:t>
      </w:r>
      <w:r w:rsidR="00FB3B56">
        <w:rPr>
          <w:rFonts w:cs="Times New Roman"/>
          <w:szCs w:val="28"/>
        </w:rPr>
        <w:t>2015-</w:t>
      </w:r>
      <w:r w:rsidR="001C6624" w:rsidRPr="001C6624">
        <w:rPr>
          <w:rFonts w:cs="Times New Roman"/>
          <w:szCs w:val="28"/>
        </w:rPr>
        <w:t>201</w:t>
      </w:r>
      <w:r w:rsidR="001C6624">
        <w:rPr>
          <w:rFonts w:cs="Times New Roman"/>
          <w:szCs w:val="28"/>
        </w:rPr>
        <w:t>7</w:t>
      </w:r>
      <w:r w:rsidR="001C6624" w:rsidRPr="001C6624">
        <w:rPr>
          <w:rFonts w:cs="Times New Roman"/>
          <w:szCs w:val="28"/>
        </w:rPr>
        <w:t xml:space="preserve">. URL: http://www.gto.ru. (Дата обращения: </w:t>
      </w:r>
      <w:r w:rsidR="001C6624">
        <w:rPr>
          <w:rFonts w:cs="Times New Roman"/>
          <w:szCs w:val="28"/>
        </w:rPr>
        <w:t>18.09.2017</w:t>
      </w:r>
      <w:r w:rsidR="001C6624" w:rsidRPr="001C6624">
        <w:rPr>
          <w:rFonts w:cs="Times New Roman"/>
          <w:szCs w:val="28"/>
        </w:rPr>
        <w:t>)</w:t>
      </w:r>
    </w:p>
    <w:p w:rsidR="00517BC5" w:rsidRPr="00517BC5" w:rsidRDefault="00517BC5" w:rsidP="00517BC5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>
        <w:t>Тяжелая атлетика: Учебник для ин-тов физ. культ. – 4-е изд., перераб. и доп. / Под ред. А.Н. Воробьева. – М.: Физкультура и спорт, 1988. – 238 с.</w:t>
      </w:r>
    </w:p>
    <w:p w:rsidR="00517BC5" w:rsidRDefault="00517BC5" w:rsidP="00517BC5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>
        <w:t>Медведев А.С. Система многолетней тренировки в тяжелой атлетике: Учебное пособие для тренеров. – М.: Физкультура и спорт, 1986. – 272 с.</w:t>
      </w:r>
    </w:p>
    <w:p w:rsidR="00E32DCA" w:rsidRPr="00861317" w:rsidRDefault="00E32DCA" w:rsidP="00861317">
      <w:pPr>
        <w:spacing w:line="360" w:lineRule="auto"/>
        <w:ind w:left="360"/>
        <w:jc w:val="both"/>
        <w:rPr>
          <w:rFonts w:cs="Times New Roman"/>
          <w:szCs w:val="28"/>
        </w:rPr>
      </w:pPr>
    </w:p>
    <w:sectPr w:rsidR="00E32DCA" w:rsidRPr="00861317" w:rsidSect="00CA4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AE" w:rsidRDefault="002D58AE" w:rsidP="00880209">
      <w:pPr>
        <w:spacing w:line="240" w:lineRule="auto"/>
      </w:pPr>
      <w:r>
        <w:separator/>
      </w:r>
    </w:p>
  </w:endnote>
  <w:endnote w:type="continuationSeparator" w:id="0">
    <w:p w:rsidR="002D58AE" w:rsidRDefault="002D58AE" w:rsidP="0088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849155"/>
      <w:docPartObj>
        <w:docPartGallery w:val="Page Numbers (Bottom of Page)"/>
        <w:docPartUnique/>
      </w:docPartObj>
    </w:sdtPr>
    <w:sdtContent>
      <w:p w:rsidR="00D97D42" w:rsidRDefault="00D97D4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D42" w:rsidRDefault="00D97D4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AE" w:rsidRDefault="002D58AE" w:rsidP="00880209">
      <w:pPr>
        <w:spacing w:line="240" w:lineRule="auto"/>
      </w:pPr>
      <w:r>
        <w:separator/>
      </w:r>
    </w:p>
  </w:footnote>
  <w:footnote w:type="continuationSeparator" w:id="0">
    <w:p w:rsidR="002D58AE" w:rsidRDefault="002D58AE" w:rsidP="0088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F25"/>
    <w:multiLevelType w:val="hybridMultilevel"/>
    <w:tmpl w:val="F89CFB8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66698"/>
    <w:multiLevelType w:val="hybridMultilevel"/>
    <w:tmpl w:val="27C042FE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E25"/>
    <w:multiLevelType w:val="multilevel"/>
    <w:tmpl w:val="88BC3F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A590864"/>
    <w:multiLevelType w:val="hybridMultilevel"/>
    <w:tmpl w:val="1C14ADF8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41F0E"/>
    <w:multiLevelType w:val="hybridMultilevel"/>
    <w:tmpl w:val="048C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51C"/>
    <w:multiLevelType w:val="hybridMultilevel"/>
    <w:tmpl w:val="1E3EAAC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41346"/>
    <w:multiLevelType w:val="hybridMultilevel"/>
    <w:tmpl w:val="46DA6F34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9076E"/>
    <w:multiLevelType w:val="multilevel"/>
    <w:tmpl w:val="864C7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A793120"/>
    <w:multiLevelType w:val="hybridMultilevel"/>
    <w:tmpl w:val="77162692"/>
    <w:lvl w:ilvl="0" w:tplc="C2ACB0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5B44"/>
    <w:multiLevelType w:val="multilevel"/>
    <w:tmpl w:val="3CFE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6635E3"/>
    <w:multiLevelType w:val="hybridMultilevel"/>
    <w:tmpl w:val="E79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94006"/>
    <w:multiLevelType w:val="hybridMultilevel"/>
    <w:tmpl w:val="74E28D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77E2D"/>
    <w:multiLevelType w:val="hybridMultilevel"/>
    <w:tmpl w:val="CB3AFCD0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C13B3"/>
    <w:multiLevelType w:val="hybridMultilevel"/>
    <w:tmpl w:val="B60672CE"/>
    <w:lvl w:ilvl="0" w:tplc="A2FC19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053CC"/>
    <w:multiLevelType w:val="hybridMultilevel"/>
    <w:tmpl w:val="DB3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15B91"/>
    <w:multiLevelType w:val="hybridMultilevel"/>
    <w:tmpl w:val="5212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1048E1"/>
    <w:multiLevelType w:val="hybridMultilevel"/>
    <w:tmpl w:val="5212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D04424"/>
    <w:multiLevelType w:val="multilevel"/>
    <w:tmpl w:val="41DA9C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452576"/>
    <w:multiLevelType w:val="hybridMultilevel"/>
    <w:tmpl w:val="AABEEC96"/>
    <w:lvl w:ilvl="0" w:tplc="725A487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8D239AB"/>
    <w:multiLevelType w:val="hybridMultilevel"/>
    <w:tmpl w:val="2E1EB2A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F751A1"/>
    <w:multiLevelType w:val="hybridMultilevel"/>
    <w:tmpl w:val="21A2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97E29"/>
    <w:multiLevelType w:val="hybridMultilevel"/>
    <w:tmpl w:val="6EE6FDF4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D30643"/>
    <w:multiLevelType w:val="hybridMultilevel"/>
    <w:tmpl w:val="D9869ED8"/>
    <w:lvl w:ilvl="0" w:tplc="725A487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AD13470"/>
    <w:multiLevelType w:val="hybridMultilevel"/>
    <w:tmpl w:val="AF62EB82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DD3485"/>
    <w:multiLevelType w:val="hybridMultilevel"/>
    <w:tmpl w:val="FE408D5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2E32FB"/>
    <w:multiLevelType w:val="hybridMultilevel"/>
    <w:tmpl w:val="01A679CE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997798"/>
    <w:multiLevelType w:val="multilevel"/>
    <w:tmpl w:val="96E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67A39"/>
    <w:multiLevelType w:val="hybridMultilevel"/>
    <w:tmpl w:val="60D64C18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10"/>
  </w:num>
  <w:num w:numId="5">
    <w:abstractNumId w:val="14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6"/>
  </w:num>
  <w:num w:numId="11">
    <w:abstractNumId w:val="23"/>
  </w:num>
  <w:num w:numId="12">
    <w:abstractNumId w:val="12"/>
  </w:num>
  <w:num w:numId="13">
    <w:abstractNumId w:val="2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0"/>
  </w:num>
  <w:num w:numId="20">
    <w:abstractNumId w:val="25"/>
  </w:num>
  <w:num w:numId="21">
    <w:abstractNumId w:val="21"/>
  </w:num>
  <w:num w:numId="22">
    <w:abstractNumId w:val="1"/>
  </w:num>
  <w:num w:numId="23">
    <w:abstractNumId w:val="16"/>
  </w:num>
  <w:num w:numId="24">
    <w:abstractNumId w:val="3"/>
  </w:num>
  <w:num w:numId="25">
    <w:abstractNumId w:val="5"/>
  </w:num>
  <w:num w:numId="26">
    <w:abstractNumId w:val="2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840"/>
    <w:rsid w:val="00013757"/>
    <w:rsid w:val="00055710"/>
    <w:rsid w:val="00057BDF"/>
    <w:rsid w:val="000775A2"/>
    <w:rsid w:val="00084D45"/>
    <w:rsid w:val="000862FF"/>
    <w:rsid w:val="000C6591"/>
    <w:rsid w:val="000D442A"/>
    <w:rsid w:val="000E259E"/>
    <w:rsid w:val="000F30A6"/>
    <w:rsid w:val="00101168"/>
    <w:rsid w:val="001217DF"/>
    <w:rsid w:val="0014640C"/>
    <w:rsid w:val="00163807"/>
    <w:rsid w:val="00166815"/>
    <w:rsid w:val="001B0BD1"/>
    <w:rsid w:val="001C4CE4"/>
    <w:rsid w:val="001C6624"/>
    <w:rsid w:val="00205C93"/>
    <w:rsid w:val="00226F35"/>
    <w:rsid w:val="002333F6"/>
    <w:rsid w:val="00241816"/>
    <w:rsid w:val="0024364A"/>
    <w:rsid w:val="00244A20"/>
    <w:rsid w:val="0024656D"/>
    <w:rsid w:val="0027715E"/>
    <w:rsid w:val="002D58AE"/>
    <w:rsid w:val="0037462B"/>
    <w:rsid w:val="0038753A"/>
    <w:rsid w:val="003B53DC"/>
    <w:rsid w:val="003D63F6"/>
    <w:rsid w:val="003D70C0"/>
    <w:rsid w:val="00407C44"/>
    <w:rsid w:val="0041314A"/>
    <w:rsid w:val="0042770F"/>
    <w:rsid w:val="00455698"/>
    <w:rsid w:val="004762D7"/>
    <w:rsid w:val="004A5E03"/>
    <w:rsid w:val="004D44A1"/>
    <w:rsid w:val="00516378"/>
    <w:rsid w:val="00517BC5"/>
    <w:rsid w:val="0052509C"/>
    <w:rsid w:val="00556592"/>
    <w:rsid w:val="00591862"/>
    <w:rsid w:val="005A41ED"/>
    <w:rsid w:val="005A78AD"/>
    <w:rsid w:val="005B4203"/>
    <w:rsid w:val="0063052E"/>
    <w:rsid w:val="006540F4"/>
    <w:rsid w:val="00664680"/>
    <w:rsid w:val="00675B13"/>
    <w:rsid w:val="00693455"/>
    <w:rsid w:val="0069681E"/>
    <w:rsid w:val="006F2CF2"/>
    <w:rsid w:val="00737946"/>
    <w:rsid w:val="007B4CBE"/>
    <w:rsid w:val="00813514"/>
    <w:rsid w:val="0082216D"/>
    <w:rsid w:val="00861317"/>
    <w:rsid w:val="00880209"/>
    <w:rsid w:val="00884C41"/>
    <w:rsid w:val="008A4127"/>
    <w:rsid w:val="008B2354"/>
    <w:rsid w:val="008E46A7"/>
    <w:rsid w:val="008E69C4"/>
    <w:rsid w:val="00903E00"/>
    <w:rsid w:val="0094792E"/>
    <w:rsid w:val="0095678F"/>
    <w:rsid w:val="00962914"/>
    <w:rsid w:val="00963A0F"/>
    <w:rsid w:val="009A3977"/>
    <w:rsid w:val="009D4720"/>
    <w:rsid w:val="00A101EE"/>
    <w:rsid w:val="00A1683E"/>
    <w:rsid w:val="00A56846"/>
    <w:rsid w:val="00A56D30"/>
    <w:rsid w:val="00A84453"/>
    <w:rsid w:val="00AC1C29"/>
    <w:rsid w:val="00AC6B65"/>
    <w:rsid w:val="00AF2024"/>
    <w:rsid w:val="00B01F81"/>
    <w:rsid w:val="00B63A21"/>
    <w:rsid w:val="00BC4008"/>
    <w:rsid w:val="00BD4B58"/>
    <w:rsid w:val="00BF1AD9"/>
    <w:rsid w:val="00C0554A"/>
    <w:rsid w:val="00C61698"/>
    <w:rsid w:val="00C62125"/>
    <w:rsid w:val="00C64CCB"/>
    <w:rsid w:val="00C65CE4"/>
    <w:rsid w:val="00CA44D7"/>
    <w:rsid w:val="00CE5A42"/>
    <w:rsid w:val="00D010FF"/>
    <w:rsid w:val="00D538B2"/>
    <w:rsid w:val="00D60F3B"/>
    <w:rsid w:val="00D62868"/>
    <w:rsid w:val="00D653A9"/>
    <w:rsid w:val="00D653FF"/>
    <w:rsid w:val="00D70041"/>
    <w:rsid w:val="00D97D42"/>
    <w:rsid w:val="00DD4FE1"/>
    <w:rsid w:val="00DE5DF3"/>
    <w:rsid w:val="00DE74DB"/>
    <w:rsid w:val="00DE7873"/>
    <w:rsid w:val="00E152E4"/>
    <w:rsid w:val="00E256B7"/>
    <w:rsid w:val="00E32DCA"/>
    <w:rsid w:val="00E40571"/>
    <w:rsid w:val="00E61512"/>
    <w:rsid w:val="00E81840"/>
    <w:rsid w:val="00E9364A"/>
    <w:rsid w:val="00EC6F40"/>
    <w:rsid w:val="00EE5F10"/>
    <w:rsid w:val="00EF64BC"/>
    <w:rsid w:val="00F16C90"/>
    <w:rsid w:val="00F4363E"/>
    <w:rsid w:val="00F56EEA"/>
    <w:rsid w:val="00F87A0F"/>
    <w:rsid w:val="00F91162"/>
    <w:rsid w:val="00FA0BEE"/>
    <w:rsid w:val="00FB3B56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7FF"/>
  <w15:docId w15:val="{74DAFBFF-ACC2-412A-8EDF-0FDD8DEF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18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69345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9345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80209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020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020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8802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02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02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020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0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20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055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B53DC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A1683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1683E"/>
  </w:style>
  <w:style w:type="paragraph" w:styleId="af3">
    <w:name w:val="footer"/>
    <w:basedOn w:val="a"/>
    <w:link w:val="af4"/>
    <w:uiPriority w:val="99"/>
    <w:unhideWhenUsed/>
    <w:rsid w:val="00A1683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F513-7DD4-4C12-8065-8B1CE481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89</cp:revision>
  <dcterms:created xsi:type="dcterms:W3CDTF">2014-07-18T07:55:00Z</dcterms:created>
  <dcterms:modified xsi:type="dcterms:W3CDTF">2019-04-30T08:59:00Z</dcterms:modified>
</cp:coreProperties>
</file>